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C36" w:rsidRPr="0044278B" w:rsidRDefault="00BB6C36" w:rsidP="00BB6C36">
      <w:pPr>
        <w:spacing w:line="360" w:lineRule="auto"/>
        <w:jc w:val="center"/>
        <w:rPr>
          <w:rFonts w:ascii="Arial" w:hAnsi="Arial" w:cs="Arial"/>
          <w:sz w:val="24"/>
          <w:szCs w:val="24"/>
        </w:rPr>
      </w:pPr>
      <w:r>
        <w:rPr>
          <w:rFonts w:ascii="Arial" w:hAnsi="Arial" w:cs="Arial"/>
          <w:noProof/>
          <w:sz w:val="24"/>
          <w:szCs w:val="24"/>
          <w:lang w:eastAsia="pt-BR"/>
        </w:rPr>
        <w:pict>
          <v:rect id="_x0000_s1026" style="position:absolute;left:0;text-align:left;margin-left:407.7pt;margin-top:-41.6pt;width:30.75pt;height:30pt;z-index:251658240" fillcolor="white [3212]" stroked="f"/>
        </w:pict>
      </w:r>
      <w:r w:rsidRPr="0044278B">
        <w:rPr>
          <w:rFonts w:ascii="Arial" w:hAnsi="Arial" w:cs="Arial"/>
          <w:sz w:val="24"/>
          <w:szCs w:val="24"/>
        </w:rPr>
        <w:t>FACUL</w:t>
      </w:r>
      <w:bookmarkStart w:id="0" w:name="_GoBack"/>
      <w:bookmarkEnd w:id="0"/>
      <w:r w:rsidRPr="0044278B">
        <w:rPr>
          <w:rFonts w:ascii="Arial" w:hAnsi="Arial" w:cs="Arial"/>
          <w:sz w:val="24"/>
          <w:szCs w:val="24"/>
        </w:rPr>
        <w:t>DADE SETE LAGOAS</w:t>
      </w:r>
    </w:p>
    <w:p w:rsidR="00BB6C36" w:rsidRPr="0044278B" w:rsidRDefault="00BB6C36" w:rsidP="00BB6C36">
      <w:pPr>
        <w:tabs>
          <w:tab w:val="left" w:pos="6470"/>
        </w:tabs>
        <w:spacing w:line="360" w:lineRule="auto"/>
        <w:rPr>
          <w:rFonts w:ascii="Arial" w:hAnsi="Arial" w:cs="Arial"/>
          <w:sz w:val="24"/>
          <w:szCs w:val="24"/>
        </w:rPr>
      </w:pPr>
      <w:r>
        <w:rPr>
          <w:rFonts w:ascii="Arial" w:hAnsi="Arial" w:cs="Arial"/>
          <w:sz w:val="24"/>
          <w:szCs w:val="24"/>
        </w:rPr>
        <w:tab/>
      </w:r>
    </w:p>
    <w:p w:rsidR="00BB6C36" w:rsidRPr="0044278B" w:rsidRDefault="00BB6C36" w:rsidP="00BB6C36">
      <w:pPr>
        <w:spacing w:line="360" w:lineRule="auto"/>
        <w:jc w:val="center"/>
        <w:rPr>
          <w:rFonts w:ascii="Arial" w:hAnsi="Arial" w:cs="Arial"/>
          <w:sz w:val="24"/>
          <w:szCs w:val="24"/>
        </w:rPr>
      </w:pPr>
    </w:p>
    <w:p w:rsidR="00BB6C36"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r w:rsidRPr="0044278B">
        <w:rPr>
          <w:rFonts w:ascii="Arial" w:hAnsi="Arial" w:cs="Arial"/>
          <w:sz w:val="24"/>
          <w:szCs w:val="24"/>
        </w:rPr>
        <w:t>THAÍS MARIZ DE FREITAS</w:t>
      </w: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r w:rsidRPr="0044278B">
        <w:rPr>
          <w:rFonts w:ascii="Arial" w:hAnsi="Arial" w:cs="Arial"/>
          <w:sz w:val="24"/>
          <w:szCs w:val="24"/>
        </w:rPr>
        <w:t>REABILITAÇÃO ESTÉTICA DE INCISIVO CENTRAL UNITÁRIO ESCURECIDO POR TRAUMA: RELATO DE CASO</w:t>
      </w: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Default="00BB6C36" w:rsidP="00BB6C36">
      <w:pPr>
        <w:spacing w:line="360" w:lineRule="auto"/>
        <w:jc w:val="center"/>
        <w:rPr>
          <w:rFonts w:ascii="Arial" w:hAnsi="Arial" w:cs="Arial"/>
          <w:sz w:val="24"/>
          <w:szCs w:val="24"/>
        </w:rPr>
      </w:pPr>
    </w:p>
    <w:p w:rsidR="00BB6C36"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r>
        <w:rPr>
          <w:rFonts w:ascii="Arial" w:hAnsi="Arial" w:cs="Arial"/>
          <w:sz w:val="24"/>
          <w:szCs w:val="24"/>
        </w:rPr>
        <w:t>R</w:t>
      </w:r>
      <w:r w:rsidRPr="0044278B">
        <w:rPr>
          <w:rFonts w:ascii="Arial" w:hAnsi="Arial" w:cs="Arial"/>
          <w:sz w:val="24"/>
          <w:szCs w:val="24"/>
        </w:rPr>
        <w:t>ECIFE</w:t>
      </w:r>
    </w:p>
    <w:p w:rsidR="00BB6C36" w:rsidRPr="0044278B" w:rsidRDefault="00BB6C36" w:rsidP="00BB6C36">
      <w:pPr>
        <w:spacing w:line="360" w:lineRule="auto"/>
        <w:jc w:val="center"/>
        <w:rPr>
          <w:rFonts w:ascii="Arial" w:hAnsi="Arial" w:cs="Arial"/>
          <w:sz w:val="24"/>
          <w:szCs w:val="24"/>
        </w:rPr>
      </w:pPr>
      <w:r w:rsidRPr="0044278B">
        <w:rPr>
          <w:rFonts w:ascii="Arial" w:hAnsi="Arial" w:cs="Arial"/>
          <w:sz w:val="24"/>
          <w:szCs w:val="24"/>
        </w:rPr>
        <w:t>2019</w:t>
      </w:r>
    </w:p>
    <w:p w:rsidR="00BB6C36" w:rsidRPr="0044278B" w:rsidRDefault="00BB6C36" w:rsidP="00BB6C36">
      <w:pPr>
        <w:spacing w:line="360" w:lineRule="auto"/>
        <w:jc w:val="center"/>
        <w:rPr>
          <w:rFonts w:ascii="Arial" w:hAnsi="Arial" w:cs="Arial"/>
          <w:sz w:val="24"/>
          <w:szCs w:val="24"/>
        </w:rPr>
      </w:pPr>
      <w:r>
        <w:rPr>
          <w:rFonts w:ascii="Arial" w:hAnsi="Arial" w:cs="Arial"/>
          <w:noProof/>
          <w:sz w:val="24"/>
          <w:szCs w:val="24"/>
          <w:lang w:eastAsia="pt-BR"/>
        </w:rPr>
        <w:lastRenderedPageBreak/>
        <w:pict>
          <v:rect id="_x0000_s1027" style="position:absolute;left:0;text-align:left;margin-left:406.95pt;margin-top:-40.85pt;width:30.75pt;height:30pt;z-index:251658240" fillcolor="white [3212]" stroked="f"/>
        </w:pict>
      </w:r>
      <w:r w:rsidRPr="0044278B">
        <w:rPr>
          <w:rFonts w:ascii="Arial" w:hAnsi="Arial" w:cs="Arial"/>
          <w:sz w:val="24"/>
          <w:szCs w:val="24"/>
        </w:rPr>
        <w:t>THAÍS MARIZ DE FREITAS</w:t>
      </w: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r w:rsidRPr="0044278B">
        <w:rPr>
          <w:rFonts w:ascii="Arial" w:hAnsi="Arial" w:cs="Arial"/>
          <w:sz w:val="24"/>
          <w:szCs w:val="24"/>
        </w:rPr>
        <w:t>REABILITAÇÃO ESTÉTICA DE INCISIVO CENTRAL UNITÁRIO ESCURECIDO POR TRAUMA: RELATO DE CASO</w:t>
      </w: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Default="00BB6C36" w:rsidP="00BB6C36">
      <w:pPr>
        <w:spacing w:line="240" w:lineRule="auto"/>
        <w:ind w:left="4536"/>
        <w:jc w:val="both"/>
        <w:rPr>
          <w:rFonts w:ascii="Arial" w:hAnsi="Arial" w:cs="Arial"/>
          <w:sz w:val="24"/>
          <w:szCs w:val="24"/>
        </w:rPr>
      </w:pPr>
    </w:p>
    <w:p w:rsidR="00BB6C36" w:rsidRDefault="00BB6C36" w:rsidP="00BB6C36">
      <w:pPr>
        <w:spacing w:line="240" w:lineRule="auto"/>
        <w:ind w:left="4536"/>
        <w:jc w:val="both"/>
        <w:rPr>
          <w:rFonts w:ascii="Arial" w:hAnsi="Arial" w:cs="Arial"/>
          <w:sz w:val="24"/>
          <w:szCs w:val="24"/>
        </w:rPr>
      </w:pPr>
    </w:p>
    <w:p w:rsidR="00BB6C36" w:rsidRDefault="00BB6C36" w:rsidP="00BB6C36">
      <w:pPr>
        <w:spacing w:line="240" w:lineRule="auto"/>
        <w:ind w:left="4536"/>
        <w:jc w:val="both"/>
        <w:rPr>
          <w:rFonts w:ascii="Arial" w:hAnsi="Arial" w:cs="Arial"/>
          <w:sz w:val="24"/>
          <w:szCs w:val="24"/>
        </w:rPr>
      </w:pPr>
    </w:p>
    <w:p w:rsidR="00BB6C36" w:rsidRPr="0044278B" w:rsidRDefault="00BB6C36" w:rsidP="00BB6C36">
      <w:pPr>
        <w:spacing w:line="240" w:lineRule="auto"/>
        <w:ind w:left="4536"/>
        <w:jc w:val="both"/>
        <w:rPr>
          <w:rFonts w:ascii="Arial" w:hAnsi="Arial" w:cs="Arial"/>
          <w:sz w:val="24"/>
          <w:szCs w:val="24"/>
        </w:rPr>
      </w:pPr>
      <w:r w:rsidRPr="0044278B">
        <w:rPr>
          <w:rFonts w:ascii="Arial" w:hAnsi="Arial" w:cs="Arial"/>
          <w:sz w:val="24"/>
          <w:szCs w:val="24"/>
        </w:rPr>
        <w:t xml:space="preserve">Monografia apresentada ao curso de Especialização Lato </w:t>
      </w:r>
      <w:proofErr w:type="spellStart"/>
      <w:r w:rsidRPr="0044278B">
        <w:rPr>
          <w:rFonts w:ascii="Arial" w:hAnsi="Arial" w:cs="Arial"/>
          <w:sz w:val="24"/>
          <w:szCs w:val="24"/>
        </w:rPr>
        <w:t>Sensu</w:t>
      </w:r>
      <w:proofErr w:type="spellEnd"/>
      <w:r w:rsidRPr="0044278B">
        <w:rPr>
          <w:rFonts w:ascii="Arial" w:hAnsi="Arial" w:cs="Arial"/>
          <w:sz w:val="24"/>
          <w:szCs w:val="24"/>
        </w:rPr>
        <w:t xml:space="preserve"> da FACSETE, como requisito parcial para conclusão do Curso de Dentística. </w:t>
      </w:r>
    </w:p>
    <w:p w:rsidR="00BB6C36" w:rsidRPr="0044278B" w:rsidRDefault="00BB6C36" w:rsidP="00BB6C36">
      <w:pPr>
        <w:spacing w:line="240" w:lineRule="auto"/>
        <w:ind w:left="4536"/>
        <w:jc w:val="both"/>
        <w:rPr>
          <w:rFonts w:ascii="Arial" w:hAnsi="Arial" w:cs="Arial"/>
          <w:sz w:val="24"/>
          <w:szCs w:val="24"/>
        </w:rPr>
      </w:pPr>
      <w:r w:rsidRPr="0044278B">
        <w:rPr>
          <w:rFonts w:ascii="Arial" w:hAnsi="Arial" w:cs="Arial"/>
          <w:sz w:val="24"/>
          <w:szCs w:val="24"/>
        </w:rPr>
        <w:t xml:space="preserve">Área de concentração: Estética. </w:t>
      </w:r>
    </w:p>
    <w:p w:rsidR="00BB6C36" w:rsidRPr="0044278B" w:rsidRDefault="00BB6C36" w:rsidP="00BB6C36">
      <w:pPr>
        <w:spacing w:line="240" w:lineRule="auto"/>
        <w:ind w:left="4536"/>
        <w:jc w:val="both"/>
        <w:rPr>
          <w:rFonts w:ascii="Arial" w:hAnsi="Arial" w:cs="Arial"/>
          <w:sz w:val="24"/>
          <w:szCs w:val="24"/>
        </w:rPr>
      </w:pPr>
      <w:r w:rsidRPr="0044278B">
        <w:rPr>
          <w:rFonts w:ascii="Arial" w:hAnsi="Arial" w:cs="Arial"/>
          <w:sz w:val="24"/>
          <w:szCs w:val="24"/>
        </w:rPr>
        <w:t xml:space="preserve">Orientadora: Dra. Priscila </w:t>
      </w:r>
      <w:r>
        <w:rPr>
          <w:rFonts w:ascii="Arial" w:hAnsi="Arial" w:cs="Arial"/>
          <w:sz w:val="24"/>
          <w:szCs w:val="24"/>
        </w:rPr>
        <w:t xml:space="preserve">Barros </w:t>
      </w:r>
      <w:proofErr w:type="spellStart"/>
      <w:r w:rsidRPr="0044278B">
        <w:rPr>
          <w:rFonts w:ascii="Arial" w:hAnsi="Arial" w:cs="Arial"/>
          <w:sz w:val="24"/>
          <w:szCs w:val="24"/>
        </w:rPr>
        <w:t>Terto</w:t>
      </w:r>
      <w:proofErr w:type="spellEnd"/>
    </w:p>
    <w:p w:rsidR="00BB6C36" w:rsidRPr="0044278B" w:rsidRDefault="00BB6C36" w:rsidP="00BB6C36">
      <w:pPr>
        <w:spacing w:line="240" w:lineRule="auto"/>
        <w:ind w:left="4536"/>
        <w:jc w:val="both"/>
        <w:rPr>
          <w:rFonts w:ascii="Arial" w:hAnsi="Arial" w:cs="Arial"/>
          <w:sz w:val="24"/>
          <w:szCs w:val="24"/>
        </w:rPr>
      </w:pPr>
      <w:r w:rsidRPr="0044278B">
        <w:rPr>
          <w:rFonts w:ascii="Arial" w:hAnsi="Arial" w:cs="Arial"/>
          <w:sz w:val="24"/>
          <w:szCs w:val="24"/>
        </w:rPr>
        <w:t xml:space="preserve">Coorientadora: </w:t>
      </w:r>
      <w:proofErr w:type="spellStart"/>
      <w:r>
        <w:rPr>
          <w:rFonts w:ascii="Arial" w:hAnsi="Arial" w:cs="Arial"/>
          <w:sz w:val="24"/>
          <w:szCs w:val="24"/>
        </w:rPr>
        <w:t>Dra.Juliana</w:t>
      </w:r>
      <w:proofErr w:type="spellEnd"/>
      <w:r>
        <w:rPr>
          <w:rFonts w:ascii="Arial" w:hAnsi="Arial" w:cs="Arial"/>
          <w:sz w:val="24"/>
          <w:szCs w:val="24"/>
        </w:rPr>
        <w:t xml:space="preserve"> Raposo Souto Maior</w:t>
      </w:r>
    </w:p>
    <w:p w:rsidR="00BB6C36" w:rsidRPr="0044278B" w:rsidRDefault="00BB6C36" w:rsidP="00BB6C36">
      <w:pPr>
        <w:spacing w:line="240" w:lineRule="auto"/>
        <w:ind w:left="4536"/>
        <w:jc w:val="both"/>
        <w:rPr>
          <w:rFonts w:ascii="Arial" w:hAnsi="Arial" w:cs="Arial"/>
          <w:sz w:val="24"/>
          <w:szCs w:val="24"/>
        </w:rPr>
      </w:pPr>
    </w:p>
    <w:p w:rsidR="00BB6C36" w:rsidRDefault="00BB6C36" w:rsidP="00BB6C36">
      <w:pPr>
        <w:rPr>
          <w:rFonts w:ascii="Arial" w:hAnsi="Arial" w:cs="Arial"/>
          <w:sz w:val="24"/>
          <w:szCs w:val="24"/>
        </w:rPr>
      </w:pPr>
    </w:p>
    <w:p w:rsidR="00BB6C36" w:rsidRPr="0044278B" w:rsidRDefault="00BB6C36" w:rsidP="00BB6C36">
      <w:pPr>
        <w:jc w:val="center"/>
        <w:rPr>
          <w:rFonts w:ascii="Arial" w:hAnsi="Arial" w:cs="Arial"/>
          <w:sz w:val="24"/>
          <w:szCs w:val="24"/>
        </w:rPr>
      </w:pPr>
      <w:r w:rsidRPr="0044278B">
        <w:rPr>
          <w:rFonts w:ascii="Arial" w:hAnsi="Arial" w:cs="Arial"/>
          <w:sz w:val="24"/>
          <w:szCs w:val="24"/>
        </w:rPr>
        <w:t>RECIFE</w:t>
      </w:r>
    </w:p>
    <w:p w:rsidR="00BB6C36" w:rsidRDefault="00BB6C36" w:rsidP="00BB6C36">
      <w:pPr>
        <w:jc w:val="center"/>
        <w:rPr>
          <w:rFonts w:ascii="Arial" w:hAnsi="Arial" w:cs="Arial"/>
          <w:sz w:val="24"/>
          <w:szCs w:val="24"/>
        </w:rPr>
      </w:pPr>
      <w:r>
        <w:rPr>
          <w:rFonts w:ascii="Arial" w:hAnsi="Arial" w:cs="Arial"/>
          <w:sz w:val="24"/>
          <w:szCs w:val="24"/>
        </w:rPr>
        <w:t>2019</w:t>
      </w:r>
    </w:p>
    <w:p w:rsidR="00BB6C36" w:rsidRDefault="00BB6C36" w:rsidP="00BB6C36">
      <w:pPr>
        <w:rPr>
          <w:rFonts w:ascii="Arial" w:hAnsi="Arial" w:cs="Arial"/>
          <w:sz w:val="24"/>
          <w:szCs w:val="24"/>
        </w:rPr>
      </w:pPr>
      <w:r>
        <w:rPr>
          <w:rFonts w:ascii="Arial" w:hAnsi="Arial" w:cs="Arial"/>
          <w:sz w:val="24"/>
          <w:szCs w:val="24"/>
        </w:rPr>
        <w:br w:type="page"/>
      </w:r>
      <w:r>
        <w:rPr>
          <w:rFonts w:ascii="Arial" w:hAnsi="Arial" w:cs="Arial"/>
          <w:noProof/>
          <w:sz w:val="24"/>
          <w:szCs w:val="24"/>
          <w:lang w:eastAsia="pt-BR"/>
        </w:rPr>
        <w:lastRenderedPageBreak/>
        <w:drawing>
          <wp:inline distT="0" distB="0" distL="0" distR="0">
            <wp:extent cx="5400040" cy="7626659"/>
            <wp:effectExtent l="19050" t="0" r="0"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400040" cy="7626659"/>
                    </a:xfrm>
                    <a:prstGeom prst="rect">
                      <a:avLst/>
                    </a:prstGeom>
                    <a:noFill/>
                    <a:ln w="9525">
                      <a:noFill/>
                      <a:miter lim="800000"/>
                      <a:headEnd/>
                      <a:tailEnd/>
                    </a:ln>
                  </pic:spPr>
                </pic:pic>
              </a:graphicData>
            </a:graphic>
          </wp:inline>
        </w:drawing>
      </w:r>
    </w:p>
    <w:p w:rsidR="00BB6C36" w:rsidRDefault="00BB6C36" w:rsidP="00BB6C36">
      <w:pPr>
        <w:rPr>
          <w:rFonts w:ascii="Arial" w:hAnsi="Arial" w:cs="Arial"/>
          <w:sz w:val="24"/>
          <w:szCs w:val="24"/>
        </w:rPr>
      </w:pPr>
    </w:p>
    <w:p w:rsidR="00BB6C36" w:rsidRDefault="00BB6C36" w:rsidP="00BB6C36">
      <w:pPr>
        <w:rPr>
          <w:rFonts w:ascii="Arial" w:hAnsi="Arial" w:cs="Arial"/>
          <w:sz w:val="24"/>
          <w:szCs w:val="24"/>
        </w:rPr>
      </w:pPr>
    </w:p>
    <w:p w:rsidR="00BB6C36" w:rsidRDefault="00BB6C36" w:rsidP="00BB6C36">
      <w:pPr>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r>
        <w:rPr>
          <w:rFonts w:ascii="Arial" w:hAnsi="Arial" w:cs="Arial"/>
          <w:noProof/>
          <w:sz w:val="24"/>
          <w:szCs w:val="24"/>
          <w:lang w:eastAsia="pt-BR"/>
        </w:rPr>
        <w:lastRenderedPageBreak/>
        <w:pict>
          <v:rect id="_x0000_s1028" style="position:absolute;left:0;text-align:left;margin-left:404.7pt;margin-top:-43.1pt;width:30.75pt;height:30pt;z-index:251658240" fillcolor="white [3212]" stroked="f"/>
        </w:pict>
      </w:r>
      <w:r w:rsidRPr="0044278B">
        <w:rPr>
          <w:rFonts w:ascii="Arial" w:hAnsi="Arial" w:cs="Arial"/>
          <w:sz w:val="24"/>
          <w:szCs w:val="24"/>
        </w:rPr>
        <w:t>AGRADECIMENTOS</w:t>
      </w: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both"/>
        <w:rPr>
          <w:rFonts w:ascii="Arial" w:hAnsi="Arial" w:cs="Arial"/>
          <w:sz w:val="24"/>
          <w:szCs w:val="24"/>
        </w:rPr>
      </w:pPr>
      <w:r w:rsidRPr="0044278B">
        <w:rPr>
          <w:rFonts w:ascii="Arial" w:hAnsi="Arial" w:cs="Arial"/>
          <w:sz w:val="24"/>
          <w:szCs w:val="24"/>
        </w:rPr>
        <w:tab/>
        <w:t xml:space="preserve">Aos meus pais José Vidal de Freitas e </w:t>
      </w:r>
      <w:proofErr w:type="spellStart"/>
      <w:r w:rsidRPr="0044278B">
        <w:rPr>
          <w:rFonts w:ascii="Arial" w:hAnsi="Arial" w:cs="Arial"/>
          <w:sz w:val="24"/>
          <w:szCs w:val="24"/>
        </w:rPr>
        <w:t>Voleide</w:t>
      </w:r>
      <w:proofErr w:type="spellEnd"/>
      <w:r w:rsidRPr="0044278B">
        <w:rPr>
          <w:rFonts w:ascii="Arial" w:hAnsi="Arial" w:cs="Arial"/>
          <w:sz w:val="24"/>
          <w:szCs w:val="24"/>
        </w:rPr>
        <w:t xml:space="preserve"> Mariz de Freitas pelo privilégio da Educação, encorajamento em ir além e principalmente pelo amor sentido em toda caminhada.</w:t>
      </w:r>
    </w:p>
    <w:p w:rsidR="00BB6C36" w:rsidRPr="0044278B" w:rsidRDefault="00BB6C36" w:rsidP="00BB6C36">
      <w:pPr>
        <w:spacing w:line="360" w:lineRule="auto"/>
        <w:jc w:val="both"/>
        <w:rPr>
          <w:rFonts w:ascii="Arial" w:hAnsi="Arial" w:cs="Arial"/>
          <w:sz w:val="24"/>
          <w:szCs w:val="24"/>
        </w:rPr>
      </w:pPr>
      <w:r w:rsidRPr="0044278B">
        <w:rPr>
          <w:rFonts w:ascii="Arial" w:hAnsi="Arial" w:cs="Arial"/>
          <w:sz w:val="24"/>
          <w:szCs w:val="24"/>
        </w:rPr>
        <w:tab/>
        <w:t xml:space="preserve">Às minhas irmãs Maria Clara e Maria Aline pela </w:t>
      </w:r>
      <w:proofErr w:type="gramStart"/>
      <w:r>
        <w:rPr>
          <w:rFonts w:ascii="Arial" w:hAnsi="Arial" w:cs="Arial"/>
          <w:sz w:val="24"/>
          <w:szCs w:val="24"/>
        </w:rPr>
        <w:t>amizade fiel</w:t>
      </w:r>
      <w:r w:rsidRPr="0044278B">
        <w:rPr>
          <w:rFonts w:ascii="Arial" w:hAnsi="Arial" w:cs="Arial"/>
          <w:sz w:val="24"/>
          <w:szCs w:val="24"/>
        </w:rPr>
        <w:t xml:space="preserve"> e incentivo em minhas decisões</w:t>
      </w:r>
      <w:proofErr w:type="gramEnd"/>
      <w:r w:rsidRPr="0044278B">
        <w:rPr>
          <w:rFonts w:ascii="Arial" w:hAnsi="Arial" w:cs="Arial"/>
          <w:sz w:val="24"/>
          <w:szCs w:val="24"/>
        </w:rPr>
        <w:t>.</w:t>
      </w:r>
    </w:p>
    <w:p w:rsidR="00BB6C36" w:rsidRPr="0044278B" w:rsidRDefault="00BB6C36" w:rsidP="00BB6C36">
      <w:pPr>
        <w:spacing w:line="360" w:lineRule="auto"/>
        <w:jc w:val="both"/>
        <w:rPr>
          <w:rFonts w:ascii="Arial" w:hAnsi="Arial" w:cs="Arial"/>
          <w:sz w:val="24"/>
          <w:szCs w:val="24"/>
        </w:rPr>
      </w:pPr>
      <w:r w:rsidRPr="0044278B">
        <w:rPr>
          <w:rFonts w:ascii="Arial" w:hAnsi="Arial" w:cs="Arial"/>
          <w:sz w:val="24"/>
          <w:szCs w:val="24"/>
        </w:rPr>
        <w:tab/>
        <w:t>À Maria Eduarda, minha filha, pelos momentos não compartilhados para que eu</w:t>
      </w:r>
      <w:r>
        <w:rPr>
          <w:rFonts w:ascii="Arial" w:hAnsi="Arial" w:cs="Arial"/>
          <w:sz w:val="24"/>
          <w:szCs w:val="24"/>
        </w:rPr>
        <w:t xml:space="preserve"> me</w:t>
      </w:r>
      <w:r w:rsidRPr="0044278B">
        <w:rPr>
          <w:rFonts w:ascii="Arial" w:hAnsi="Arial" w:cs="Arial"/>
          <w:sz w:val="24"/>
          <w:szCs w:val="24"/>
        </w:rPr>
        <w:t xml:space="preserve"> dedicasse á minha formação.</w:t>
      </w:r>
    </w:p>
    <w:p w:rsidR="00BB6C36" w:rsidRPr="0044278B" w:rsidRDefault="00BB6C36" w:rsidP="00BB6C36">
      <w:pPr>
        <w:spacing w:line="360" w:lineRule="auto"/>
        <w:jc w:val="both"/>
        <w:rPr>
          <w:rFonts w:ascii="Arial" w:hAnsi="Arial" w:cs="Arial"/>
          <w:sz w:val="24"/>
          <w:szCs w:val="24"/>
        </w:rPr>
      </w:pPr>
      <w:r w:rsidRPr="0044278B">
        <w:rPr>
          <w:rFonts w:ascii="Arial" w:hAnsi="Arial" w:cs="Arial"/>
          <w:sz w:val="24"/>
          <w:szCs w:val="24"/>
        </w:rPr>
        <w:tab/>
        <w:t xml:space="preserve">À Maria Eugênia Moura Nunes </w:t>
      </w:r>
      <w:proofErr w:type="spellStart"/>
      <w:r w:rsidRPr="0044278B">
        <w:rPr>
          <w:rFonts w:ascii="Arial" w:hAnsi="Arial" w:cs="Arial"/>
          <w:sz w:val="24"/>
          <w:szCs w:val="24"/>
        </w:rPr>
        <w:t>Tabosa</w:t>
      </w:r>
      <w:proofErr w:type="spellEnd"/>
      <w:r w:rsidRPr="0044278B">
        <w:rPr>
          <w:rFonts w:ascii="Arial" w:hAnsi="Arial" w:cs="Arial"/>
          <w:sz w:val="24"/>
          <w:szCs w:val="24"/>
        </w:rPr>
        <w:t>, sempre amiga que aceitou ser paciente confiando a mim sua saúde e aceitando que seu caso se tornasse minha monografia.</w:t>
      </w:r>
    </w:p>
    <w:p w:rsidR="00BB6C36" w:rsidRPr="0044278B" w:rsidRDefault="00BB6C36" w:rsidP="00BB6C36">
      <w:pPr>
        <w:spacing w:line="360" w:lineRule="auto"/>
        <w:jc w:val="both"/>
        <w:rPr>
          <w:rFonts w:ascii="Arial" w:hAnsi="Arial" w:cs="Arial"/>
          <w:sz w:val="24"/>
          <w:szCs w:val="24"/>
        </w:rPr>
      </w:pPr>
      <w:r w:rsidRPr="0044278B">
        <w:rPr>
          <w:rFonts w:ascii="Arial" w:hAnsi="Arial" w:cs="Arial"/>
          <w:sz w:val="24"/>
          <w:szCs w:val="24"/>
        </w:rPr>
        <w:tab/>
        <w:t xml:space="preserve">Ao Professor Cláudio </w:t>
      </w:r>
      <w:proofErr w:type="spellStart"/>
      <w:r w:rsidRPr="0044278B">
        <w:rPr>
          <w:rFonts w:ascii="Arial" w:hAnsi="Arial" w:cs="Arial"/>
          <w:sz w:val="24"/>
          <w:szCs w:val="24"/>
        </w:rPr>
        <w:t>Heliomar</w:t>
      </w:r>
      <w:proofErr w:type="spellEnd"/>
      <w:r w:rsidRPr="0044278B">
        <w:rPr>
          <w:rFonts w:ascii="Arial" w:hAnsi="Arial" w:cs="Arial"/>
          <w:sz w:val="24"/>
          <w:szCs w:val="24"/>
        </w:rPr>
        <w:t xml:space="preserve"> Vicente da Silva por ter me apresentado </w:t>
      </w:r>
      <w:proofErr w:type="gramStart"/>
      <w:r w:rsidRPr="0044278B">
        <w:rPr>
          <w:rFonts w:ascii="Arial" w:hAnsi="Arial" w:cs="Arial"/>
          <w:sz w:val="24"/>
          <w:szCs w:val="24"/>
        </w:rPr>
        <w:t>a</w:t>
      </w:r>
      <w:proofErr w:type="gramEnd"/>
      <w:r w:rsidRPr="0044278B">
        <w:rPr>
          <w:rFonts w:ascii="Arial" w:hAnsi="Arial" w:cs="Arial"/>
          <w:sz w:val="24"/>
          <w:szCs w:val="24"/>
        </w:rPr>
        <w:t xml:space="preserve"> beleza da Dentística durante a graduação e me inspirado desde então.</w:t>
      </w:r>
    </w:p>
    <w:p w:rsidR="00BB6C36" w:rsidRPr="0044278B" w:rsidRDefault="00BB6C36" w:rsidP="00BB6C36">
      <w:pPr>
        <w:spacing w:line="360" w:lineRule="auto"/>
        <w:jc w:val="both"/>
        <w:rPr>
          <w:rFonts w:ascii="Arial" w:hAnsi="Arial" w:cs="Arial"/>
          <w:sz w:val="24"/>
          <w:szCs w:val="24"/>
        </w:rPr>
      </w:pPr>
      <w:r w:rsidRPr="0044278B">
        <w:rPr>
          <w:rFonts w:ascii="Arial" w:hAnsi="Arial" w:cs="Arial"/>
          <w:sz w:val="24"/>
          <w:szCs w:val="24"/>
        </w:rPr>
        <w:tab/>
        <w:t xml:space="preserve">À minha orientadora Priscila </w:t>
      </w:r>
      <w:proofErr w:type="spellStart"/>
      <w:r w:rsidRPr="0044278B">
        <w:rPr>
          <w:rFonts w:ascii="Arial" w:hAnsi="Arial" w:cs="Arial"/>
          <w:sz w:val="24"/>
          <w:szCs w:val="24"/>
        </w:rPr>
        <w:t>Terto</w:t>
      </w:r>
      <w:proofErr w:type="spellEnd"/>
      <w:r w:rsidRPr="0044278B">
        <w:rPr>
          <w:rFonts w:ascii="Arial" w:hAnsi="Arial" w:cs="Arial"/>
          <w:sz w:val="24"/>
          <w:szCs w:val="24"/>
        </w:rPr>
        <w:t xml:space="preserve"> por toda a paciência e solicitude não só na execução deste trabalho</w:t>
      </w:r>
      <w:proofErr w:type="gramStart"/>
      <w:r w:rsidRPr="0044278B">
        <w:rPr>
          <w:rFonts w:ascii="Arial" w:hAnsi="Arial" w:cs="Arial"/>
          <w:sz w:val="24"/>
          <w:szCs w:val="24"/>
        </w:rPr>
        <w:t xml:space="preserve"> mas</w:t>
      </w:r>
      <w:proofErr w:type="gramEnd"/>
      <w:r w:rsidRPr="0044278B">
        <w:rPr>
          <w:rFonts w:ascii="Arial" w:hAnsi="Arial" w:cs="Arial"/>
          <w:sz w:val="24"/>
          <w:szCs w:val="24"/>
        </w:rPr>
        <w:t xml:space="preserve"> durante todo o curso de especialização.</w:t>
      </w:r>
    </w:p>
    <w:p w:rsidR="00BB6C36" w:rsidRPr="0044278B" w:rsidRDefault="00BB6C36" w:rsidP="00BB6C36">
      <w:pPr>
        <w:spacing w:line="360" w:lineRule="auto"/>
        <w:jc w:val="both"/>
        <w:rPr>
          <w:rFonts w:ascii="Arial" w:hAnsi="Arial" w:cs="Arial"/>
          <w:sz w:val="24"/>
          <w:szCs w:val="24"/>
        </w:rPr>
      </w:pPr>
      <w:r w:rsidRPr="0044278B">
        <w:rPr>
          <w:rFonts w:ascii="Arial" w:hAnsi="Arial" w:cs="Arial"/>
          <w:sz w:val="24"/>
          <w:szCs w:val="24"/>
        </w:rPr>
        <w:tab/>
        <w:t>Aos meus colegas de curso pela amizade e companheirismo durante toda essa jornada.</w:t>
      </w:r>
    </w:p>
    <w:p w:rsidR="00BB6C36" w:rsidRPr="0044278B" w:rsidRDefault="00BB6C36" w:rsidP="00BB6C36">
      <w:pPr>
        <w:spacing w:line="360" w:lineRule="auto"/>
        <w:jc w:val="both"/>
        <w:rPr>
          <w:rFonts w:ascii="Arial" w:hAnsi="Arial" w:cs="Arial"/>
          <w:sz w:val="24"/>
          <w:szCs w:val="24"/>
        </w:rPr>
      </w:pPr>
      <w:r w:rsidRPr="0044278B">
        <w:rPr>
          <w:rFonts w:ascii="Arial" w:hAnsi="Arial" w:cs="Arial"/>
          <w:sz w:val="24"/>
          <w:szCs w:val="24"/>
        </w:rPr>
        <w:tab/>
      </w: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jc w:val="center"/>
        <w:rPr>
          <w:rFonts w:ascii="Arial" w:hAnsi="Arial" w:cs="Arial"/>
          <w:sz w:val="24"/>
          <w:szCs w:val="24"/>
        </w:rPr>
      </w:pPr>
    </w:p>
    <w:p w:rsidR="00BB6C36" w:rsidRPr="00E47B26" w:rsidRDefault="00BB6C36" w:rsidP="00BB6C36">
      <w:pPr>
        <w:spacing w:line="360" w:lineRule="auto"/>
        <w:jc w:val="center"/>
        <w:rPr>
          <w:rFonts w:ascii="Arial" w:hAnsi="Arial" w:cs="Arial"/>
          <w:sz w:val="24"/>
          <w:szCs w:val="24"/>
        </w:rPr>
      </w:pPr>
      <w:r>
        <w:rPr>
          <w:rFonts w:ascii="Arial" w:hAnsi="Arial" w:cs="Arial"/>
          <w:noProof/>
          <w:sz w:val="24"/>
          <w:szCs w:val="24"/>
          <w:lang w:eastAsia="pt-BR"/>
        </w:rPr>
        <w:lastRenderedPageBreak/>
        <w:pict>
          <v:rect id="_x0000_s1029" style="position:absolute;left:0;text-align:left;margin-left:410.7pt;margin-top:-38.6pt;width:30.75pt;height:30pt;z-index:251658240" fillcolor="white [3212]" stroked="f"/>
        </w:pict>
      </w:r>
      <w:r w:rsidRPr="00E47B26">
        <w:rPr>
          <w:rFonts w:ascii="Arial" w:hAnsi="Arial" w:cs="Arial"/>
          <w:sz w:val="24"/>
          <w:szCs w:val="24"/>
        </w:rPr>
        <w:t>RESUMO</w:t>
      </w:r>
    </w:p>
    <w:p w:rsidR="00BB6C36" w:rsidRPr="00A94572" w:rsidRDefault="00BB6C36" w:rsidP="00BB6C36">
      <w:pPr>
        <w:spacing w:line="360" w:lineRule="auto"/>
        <w:jc w:val="center"/>
        <w:rPr>
          <w:rFonts w:cs="Arial"/>
          <w:b/>
          <w:sz w:val="23"/>
          <w:szCs w:val="23"/>
        </w:rPr>
      </w:pPr>
    </w:p>
    <w:p w:rsidR="00BB6C36" w:rsidRPr="00E47B26" w:rsidRDefault="00BB6C36" w:rsidP="00BB6C36">
      <w:pPr>
        <w:spacing w:line="360" w:lineRule="auto"/>
        <w:jc w:val="center"/>
        <w:rPr>
          <w:rFonts w:ascii="Arial" w:hAnsi="Arial" w:cs="Arial"/>
          <w:b/>
          <w:sz w:val="23"/>
          <w:szCs w:val="23"/>
        </w:rPr>
      </w:pPr>
    </w:p>
    <w:p w:rsidR="00BB6C36" w:rsidRPr="00E47B26" w:rsidRDefault="00BB6C36" w:rsidP="00BB6C36">
      <w:pPr>
        <w:spacing w:line="360" w:lineRule="auto"/>
        <w:jc w:val="both"/>
        <w:rPr>
          <w:rFonts w:ascii="Arial" w:hAnsi="Arial" w:cs="Arial"/>
          <w:sz w:val="24"/>
          <w:szCs w:val="24"/>
        </w:rPr>
      </w:pPr>
      <w:r>
        <w:rPr>
          <w:rFonts w:ascii="Arial" w:hAnsi="Arial" w:cs="Arial"/>
          <w:sz w:val="24"/>
          <w:szCs w:val="24"/>
        </w:rPr>
        <w:t xml:space="preserve">Os traumatismos dentários são causa frequente da procura por profissional para recuperação estética do sorriso. </w:t>
      </w:r>
      <w:r w:rsidRPr="00E47B26">
        <w:rPr>
          <w:rFonts w:ascii="Arial" w:hAnsi="Arial" w:cs="Arial"/>
          <w:sz w:val="24"/>
          <w:szCs w:val="24"/>
        </w:rPr>
        <w:t>A deposição excessiva do tecido mineralizado</w:t>
      </w:r>
      <w:r>
        <w:rPr>
          <w:rFonts w:ascii="Arial" w:hAnsi="Arial" w:cs="Arial"/>
          <w:sz w:val="24"/>
          <w:szCs w:val="24"/>
        </w:rPr>
        <w:t xml:space="preserve"> como consequência de um trauma, </w:t>
      </w:r>
      <w:r w:rsidRPr="00E47B26">
        <w:rPr>
          <w:rFonts w:ascii="Arial" w:hAnsi="Arial" w:cs="Arial"/>
          <w:sz w:val="24"/>
          <w:szCs w:val="24"/>
        </w:rPr>
        <w:t>provocando seu escurecimento</w:t>
      </w:r>
      <w:r>
        <w:rPr>
          <w:rFonts w:ascii="Arial" w:hAnsi="Arial" w:cs="Arial"/>
          <w:sz w:val="24"/>
          <w:szCs w:val="24"/>
        </w:rPr>
        <w:t>,</w:t>
      </w:r>
      <w:r w:rsidRPr="00E47B26">
        <w:rPr>
          <w:rFonts w:ascii="Arial" w:hAnsi="Arial" w:cs="Arial"/>
          <w:sz w:val="24"/>
          <w:szCs w:val="24"/>
        </w:rPr>
        <w:t xml:space="preserve"> dificulta a obtenção de s</w:t>
      </w:r>
      <w:r>
        <w:rPr>
          <w:rFonts w:ascii="Arial" w:hAnsi="Arial" w:cs="Arial"/>
          <w:sz w:val="24"/>
          <w:szCs w:val="24"/>
        </w:rPr>
        <w:t>ucesso com o clareamento</w:t>
      </w:r>
      <w:r w:rsidRPr="00E47B26">
        <w:rPr>
          <w:rFonts w:ascii="Arial" w:hAnsi="Arial" w:cs="Arial"/>
          <w:sz w:val="24"/>
          <w:szCs w:val="24"/>
        </w:rPr>
        <w:t xml:space="preserve">. Nesse caso, o </w:t>
      </w:r>
      <w:proofErr w:type="spellStart"/>
      <w:r w:rsidRPr="00E47B26">
        <w:rPr>
          <w:rFonts w:ascii="Arial" w:hAnsi="Arial" w:cs="Arial"/>
          <w:sz w:val="24"/>
          <w:szCs w:val="24"/>
        </w:rPr>
        <w:t>facetamento</w:t>
      </w:r>
      <w:proofErr w:type="spellEnd"/>
      <w:r w:rsidRPr="00E47B26">
        <w:rPr>
          <w:rFonts w:ascii="Arial" w:hAnsi="Arial" w:cs="Arial"/>
          <w:sz w:val="24"/>
          <w:szCs w:val="24"/>
        </w:rPr>
        <w:t xml:space="preserve"> indireto com laminado cerâmico é uma opçã</w:t>
      </w:r>
      <w:r>
        <w:rPr>
          <w:rFonts w:ascii="Arial" w:hAnsi="Arial" w:cs="Arial"/>
          <w:sz w:val="24"/>
          <w:szCs w:val="24"/>
        </w:rPr>
        <w:t xml:space="preserve">o para o tratamento restaurador. </w:t>
      </w:r>
      <w:r w:rsidRPr="00E47B26">
        <w:rPr>
          <w:rFonts w:ascii="Arial" w:hAnsi="Arial" w:cs="Arial"/>
          <w:sz w:val="24"/>
          <w:szCs w:val="24"/>
        </w:rPr>
        <w:t xml:space="preserve">O objetivo desse trabalho é relatar um caso clínico de recuperação da harmonia do sorriso comprometido pelo escurecimento de incisivo central superior após avulsão e consequente </w:t>
      </w:r>
      <w:r>
        <w:rPr>
          <w:rFonts w:ascii="Arial" w:hAnsi="Arial" w:cs="Arial"/>
          <w:sz w:val="24"/>
          <w:szCs w:val="24"/>
        </w:rPr>
        <w:t>calcificação</w:t>
      </w:r>
      <w:r w:rsidRPr="00E47B26">
        <w:rPr>
          <w:rFonts w:ascii="Arial" w:hAnsi="Arial" w:cs="Arial"/>
          <w:sz w:val="24"/>
          <w:szCs w:val="24"/>
        </w:rPr>
        <w:t xml:space="preserve"> pulpar.</w:t>
      </w:r>
      <w:r>
        <w:rPr>
          <w:rFonts w:ascii="Arial" w:hAnsi="Arial" w:cs="Arial"/>
          <w:sz w:val="24"/>
          <w:szCs w:val="24"/>
        </w:rPr>
        <w:t xml:space="preserve"> Paciente do gênero feminino, 29 anos, procurou atendimento no Centro de Pós Graduação em Odontologia (CPGO – Recife), queixando-se de escurecimento de incisivo central superior após avulsão dentária ocorrida há 17 anos. Após diagnóstico, o tratamento proposto foi </w:t>
      </w:r>
      <w:proofErr w:type="gramStart"/>
      <w:r>
        <w:rPr>
          <w:rFonts w:ascii="Arial" w:hAnsi="Arial" w:cs="Arial"/>
          <w:sz w:val="24"/>
          <w:szCs w:val="24"/>
        </w:rPr>
        <w:t>a</w:t>
      </w:r>
      <w:proofErr w:type="gramEnd"/>
      <w:r>
        <w:rPr>
          <w:rFonts w:ascii="Arial" w:hAnsi="Arial" w:cs="Arial"/>
          <w:sz w:val="24"/>
          <w:szCs w:val="24"/>
        </w:rPr>
        <w:t xml:space="preserve"> realização de clareamento dentário assistido por profissional durante 15 dias e posterior </w:t>
      </w:r>
      <w:proofErr w:type="spellStart"/>
      <w:r>
        <w:rPr>
          <w:rFonts w:ascii="Arial" w:hAnsi="Arial" w:cs="Arial"/>
          <w:sz w:val="24"/>
          <w:szCs w:val="24"/>
        </w:rPr>
        <w:t>facetamento</w:t>
      </w:r>
      <w:proofErr w:type="spellEnd"/>
      <w:r>
        <w:rPr>
          <w:rFonts w:ascii="Arial" w:hAnsi="Arial" w:cs="Arial"/>
          <w:sz w:val="24"/>
          <w:szCs w:val="24"/>
        </w:rPr>
        <w:t xml:space="preserve"> indireto com cerâmica </w:t>
      </w:r>
      <w:proofErr w:type="spellStart"/>
      <w:r>
        <w:rPr>
          <w:rFonts w:ascii="Arial" w:hAnsi="Arial" w:cs="Arial"/>
          <w:sz w:val="24"/>
          <w:szCs w:val="24"/>
        </w:rPr>
        <w:t>feldspática</w:t>
      </w:r>
      <w:proofErr w:type="spellEnd"/>
      <w:r>
        <w:rPr>
          <w:rFonts w:ascii="Arial" w:hAnsi="Arial" w:cs="Arial"/>
          <w:sz w:val="24"/>
          <w:szCs w:val="24"/>
        </w:rPr>
        <w:t xml:space="preserve">. </w:t>
      </w:r>
      <w:r w:rsidRPr="00E47B26">
        <w:rPr>
          <w:rFonts w:ascii="Arial" w:hAnsi="Arial" w:cs="Arial"/>
          <w:sz w:val="24"/>
          <w:szCs w:val="24"/>
        </w:rPr>
        <w:t xml:space="preserve">Diante do resultado obtido e principalmente da satisfação da paciente, conclui-se que o laminado em cerâmica </w:t>
      </w:r>
      <w:proofErr w:type="spellStart"/>
      <w:r w:rsidRPr="00E47B26">
        <w:rPr>
          <w:rFonts w:ascii="Arial" w:hAnsi="Arial" w:cs="Arial"/>
          <w:sz w:val="24"/>
          <w:szCs w:val="24"/>
        </w:rPr>
        <w:t>feldspática</w:t>
      </w:r>
      <w:proofErr w:type="spellEnd"/>
      <w:r w:rsidRPr="00E47B26">
        <w:rPr>
          <w:rFonts w:ascii="Arial" w:hAnsi="Arial" w:cs="Arial"/>
          <w:sz w:val="24"/>
          <w:szCs w:val="24"/>
        </w:rPr>
        <w:t xml:space="preserve"> é uma excelente alternativa na recuperação da harmonia do sorriso comprometida pelo escurecimento d</w:t>
      </w:r>
      <w:r>
        <w:rPr>
          <w:rFonts w:ascii="Arial" w:hAnsi="Arial" w:cs="Arial"/>
          <w:sz w:val="24"/>
          <w:szCs w:val="24"/>
        </w:rPr>
        <w:t>entário, devido ao seu desempenho estético mimetizando as características de cor e textura dos elementos vizinhos.</w:t>
      </w:r>
    </w:p>
    <w:p w:rsidR="00BB6C36" w:rsidRPr="0044278B" w:rsidRDefault="00BB6C36" w:rsidP="00BB6C36">
      <w:pPr>
        <w:spacing w:line="360" w:lineRule="auto"/>
        <w:rPr>
          <w:rFonts w:ascii="Arial" w:hAnsi="Arial" w:cs="Arial"/>
          <w:sz w:val="24"/>
          <w:szCs w:val="24"/>
        </w:rPr>
      </w:pPr>
      <w:r w:rsidRPr="0044278B">
        <w:rPr>
          <w:rFonts w:ascii="Arial" w:hAnsi="Arial" w:cs="Arial"/>
          <w:b/>
          <w:sz w:val="24"/>
          <w:szCs w:val="24"/>
        </w:rPr>
        <w:t xml:space="preserve">Palavras-chave: </w:t>
      </w:r>
      <w:r w:rsidRPr="0044278B">
        <w:rPr>
          <w:rFonts w:ascii="Arial" w:hAnsi="Arial" w:cs="Arial"/>
          <w:sz w:val="24"/>
          <w:szCs w:val="24"/>
        </w:rPr>
        <w:t>Escur</w:t>
      </w:r>
      <w:r>
        <w:rPr>
          <w:rFonts w:ascii="Arial" w:hAnsi="Arial" w:cs="Arial"/>
          <w:sz w:val="24"/>
          <w:szCs w:val="24"/>
        </w:rPr>
        <w:t>ecimento dentário; calcificação pulpar</w:t>
      </w:r>
      <w:r w:rsidRPr="0044278B">
        <w:rPr>
          <w:rFonts w:ascii="Arial" w:hAnsi="Arial" w:cs="Arial"/>
          <w:sz w:val="24"/>
          <w:szCs w:val="24"/>
        </w:rPr>
        <w:t>; faceta</w:t>
      </w:r>
      <w:r>
        <w:rPr>
          <w:rFonts w:ascii="Arial" w:hAnsi="Arial" w:cs="Arial"/>
          <w:sz w:val="24"/>
          <w:szCs w:val="24"/>
        </w:rPr>
        <w:t xml:space="preserve"> dentária</w:t>
      </w:r>
      <w:r w:rsidRPr="0044278B">
        <w:rPr>
          <w:rFonts w:ascii="Arial" w:hAnsi="Arial" w:cs="Arial"/>
          <w:sz w:val="24"/>
          <w:szCs w:val="24"/>
        </w:rPr>
        <w:t xml:space="preserve">; cerâmica </w:t>
      </w:r>
      <w:proofErr w:type="spellStart"/>
      <w:proofErr w:type="gramStart"/>
      <w:r w:rsidRPr="0044278B">
        <w:rPr>
          <w:rFonts w:ascii="Arial" w:hAnsi="Arial" w:cs="Arial"/>
          <w:sz w:val="24"/>
          <w:szCs w:val="24"/>
        </w:rPr>
        <w:t>feldspática</w:t>
      </w:r>
      <w:proofErr w:type="spellEnd"/>
      <w:proofErr w:type="gramEnd"/>
    </w:p>
    <w:p w:rsidR="00BB6C36" w:rsidRPr="0044278B" w:rsidRDefault="00BB6C36" w:rsidP="00BB6C36">
      <w:pPr>
        <w:spacing w:line="360" w:lineRule="auto"/>
        <w:rPr>
          <w:rFonts w:ascii="Arial" w:hAnsi="Arial" w:cs="Arial"/>
          <w:b/>
          <w:sz w:val="24"/>
          <w:szCs w:val="24"/>
        </w:rPr>
      </w:pPr>
    </w:p>
    <w:p w:rsidR="00BB6C36" w:rsidRPr="0044278B" w:rsidRDefault="00BB6C36" w:rsidP="00BB6C36">
      <w:pPr>
        <w:spacing w:line="360" w:lineRule="auto"/>
        <w:jc w:val="center"/>
        <w:rPr>
          <w:rFonts w:ascii="Arial" w:hAnsi="Arial" w:cs="Arial"/>
          <w:b/>
          <w:sz w:val="24"/>
          <w:szCs w:val="24"/>
        </w:rPr>
      </w:pPr>
    </w:p>
    <w:p w:rsidR="00BB6C36" w:rsidRPr="0044278B" w:rsidRDefault="00BB6C36" w:rsidP="00BB6C36">
      <w:pPr>
        <w:spacing w:line="360" w:lineRule="auto"/>
        <w:jc w:val="center"/>
        <w:rPr>
          <w:rFonts w:ascii="Arial" w:hAnsi="Arial" w:cs="Arial"/>
          <w:b/>
          <w:sz w:val="24"/>
          <w:szCs w:val="24"/>
        </w:rPr>
      </w:pPr>
    </w:p>
    <w:p w:rsidR="00BB6C36" w:rsidRPr="0044278B" w:rsidRDefault="00BB6C36" w:rsidP="00BB6C36">
      <w:pPr>
        <w:spacing w:line="360" w:lineRule="auto"/>
        <w:jc w:val="center"/>
        <w:rPr>
          <w:rFonts w:ascii="Arial" w:hAnsi="Arial" w:cs="Arial"/>
          <w:b/>
          <w:sz w:val="24"/>
          <w:szCs w:val="24"/>
        </w:rPr>
      </w:pPr>
    </w:p>
    <w:p w:rsidR="00BB6C36" w:rsidRPr="0044278B" w:rsidRDefault="00BB6C36" w:rsidP="00BB6C36">
      <w:pPr>
        <w:spacing w:line="360" w:lineRule="auto"/>
        <w:jc w:val="center"/>
        <w:rPr>
          <w:rFonts w:ascii="Arial" w:hAnsi="Arial" w:cs="Arial"/>
          <w:b/>
          <w:sz w:val="24"/>
          <w:szCs w:val="24"/>
        </w:rPr>
      </w:pPr>
    </w:p>
    <w:p w:rsidR="00BB6C36" w:rsidRPr="0044278B" w:rsidRDefault="00BB6C36" w:rsidP="00BB6C36">
      <w:pPr>
        <w:spacing w:line="360" w:lineRule="auto"/>
        <w:jc w:val="center"/>
        <w:rPr>
          <w:rFonts w:ascii="Arial" w:hAnsi="Arial" w:cs="Arial"/>
          <w:b/>
          <w:sz w:val="24"/>
          <w:szCs w:val="24"/>
        </w:rPr>
      </w:pPr>
    </w:p>
    <w:p w:rsidR="00BB6C36" w:rsidRPr="0044278B" w:rsidRDefault="00BB6C36" w:rsidP="00BB6C36">
      <w:pPr>
        <w:spacing w:line="360" w:lineRule="auto"/>
        <w:jc w:val="center"/>
        <w:rPr>
          <w:rFonts w:ascii="Arial" w:hAnsi="Arial" w:cs="Arial"/>
          <w:b/>
          <w:sz w:val="24"/>
          <w:szCs w:val="24"/>
        </w:rPr>
      </w:pPr>
    </w:p>
    <w:p w:rsidR="00BB6C36" w:rsidRPr="0044278B" w:rsidRDefault="00BB6C36" w:rsidP="00BB6C36">
      <w:pPr>
        <w:spacing w:line="360" w:lineRule="auto"/>
        <w:jc w:val="center"/>
        <w:rPr>
          <w:rFonts w:ascii="Arial" w:hAnsi="Arial" w:cs="Arial"/>
          <w:b/>
          <w:sz w:val="24"/>
          <w:szCs w:val="24"/>
        </w:rPr>
      </w:pPr>
    </w:p>
    <w:p w:rsidR="00BB6C36" w:rsidRPr="0002792A" w:rsidRDefault="00BB6C36" w:rsidP="00BB6C36">
      <w:pPr>
        <w:jc w:val="center"/>
        <w:rPr>
          <w:rFonts w:ascii="Arial" w:hAnsi="Arial" w:cs="Arial"/>
          <w:sz w:val="24"/>
          <w:szCs w:val="24"/>
        </w:rPr>
      </w:pPr>
      <w:r w:rsidRPr="0002792A">
        <w:rPr>
          <w:rFonts w:ascii="Arial" w:hAnsi="Arial" w:cs="Arial"/>
          <w:noProof/>
          <w:sz w:val="24"/>
          <w:szCs w:val="24"/>
          <w:lang w:eastAsia="pt-BR"/>
        </w:rPr>
        <w:pict>
          <v:rect id="_x0000_s1031" style="position:absolute;left:0;text-align:left;margin-left:406.2pt;margin-top:-37.1pt;width:30.75pt;height:30pt;z-index:251658240" fillcolor="white [3212]" stroked="f"/>
        </w:pict>
      </w:r>
      <w:r w:rsidRPr="0002792A">
        <w:rPr>
          <w:rFonts w:ascii="Arial" w:hAnsi="Arial" w:cs="Arial"/>
          <w:sz w:val="24"/>
          <w:szCs w:val="24"/>
        </w:rPr>
        <w:t>ABSTRACT</w:t>
      </w:r>
    </w:p>
    <w:p w:rsidR="00BB6C36" w:rsidRDefault="00BB6C36" w:rsidP="00BB6C36">
      <w:pPr>
        <w:rPr>
          <w:rFonts w:ascii="Arial" w:hAnsi="Arial" w:cs="Arial"/>
          <w:sz w:val="24"/>
          <w:szCs w:val="24"/>
        </w:rPr>
      </w:pPr>
    </w:p>
    <w:p w:rsidR="00BB6C36" w:rsidRDefault="00BB6C36" w:rsidP="00BB6C36">
      <w:pPr>
        <w:rPr>
          <w:rFonts w:ascii="Arial" w:hAnsi="Arial" w:cs="Arial"/>
          <w:sz w:val="24"/>
          <w:szCs w:val="24"/>
        </w:rPr>
      </w:pPr>
    </w:p>
    <w:p w:rsidR="00BB6C36" w:rsidRDefault="00BB6C36" w:rsidP="00BB6C36">
      <w:pPr>
        <w:rPr>
          <w:rFonts w:ascii="Arial" w:hAnsi="Arial" w:cs="Arial"/>
          <w:sz w:val="24"/>
          <w:szCs w:val="24"/>
        </w:rPr>
      </w:pPr>
    </w:p>
    <w:p w:rsidR="00BB6C36" w:rsidRPr="0002792A" w:rsidRDefault="00BB6C36" w:rsidP="00BB6C36">
      <w:pPr>
        <w:spacing w:line="360" w:lineRule="auto"/>
        <w:jc w:val="both"/>
        <w:rPr>
          <w:rFonts w:ascii="Arial" w:hAnsi="Arial" w:cs="Arial"/>
          <w:sz w:val="24"/>
          <w:szCs w:val="24"/>
        </w:rPr>
      </w:pPr>
      <w:r w:rsidRPr="00390CA1">
        <w:rPr>
          <w:rFonts w:ascii="Arial" w:eastAsia="Times New Roman" w:hAnsi="Arial" w:cs="Arial"/>
          <w:color w:val="222222"/>
          <w:sz w:val="24"/>
          <w:szCs w:val="24"/>
          <w:lang w:eastAsia="pt-BR"/>
        </w:rPr>
        <w:t xml:space="preserve">Dental injuries are a frequent cause of the search for a professional for aesthetic smile recovery. Excessive deposition of mineralized tissue as a result of trauma, causing its darkening, makes it difficult to achieve success with whitening. In this case, indirect veneering with ceramic laminate is an option for restorative </w:t>
      </w:r>
      <w:r w:rsidRPr="0002792A">
        <w:rPr>
          <w:rFonts w:ascii="Arial" w:eastAsia="Times New Roman" w:hAnsi="Arial" w:cs="Arial"/>
          <w:color w:val="222222"/>
          <w:sz w:val="24"/>
          <w:szCs w:val="24"/>
          <w:lang w:eastAsia="pt-BR"/>
        </w:rPr>
        <w:t>treatment. The aim of this study</w:t>
      </w:r>
      <w:r w:rsidRPr="00390CA1">
        <w:rPr>
          <w:rFonts w:ascii="Arial" w:eastAsia="Times New Roman" w:hAnsi="Arial" w:cs="Arial"/>
          <w:color w:val="222222"/>
          <w:sz w:val="24"/>
          <w:szCs w:val="24"/>
          <w:lang w:eastAsia="pt-BR"/>
        </w:rPr>
        <w:t xml:space="preserve"> is to report a clinical case of smile harmony recovery compromised by darkening of the upper central incisor after avulsion and consequent pulp calcification. </w:t>
      </w:r>
      <w:proofErr w:type="gramStart"/>
      <w:r w:rsidRPr="00390CA1">
        <w:rPr>
          <w:rFonts w:ascii="Arial" w:eastAsia="Times New Roman" w:hAnsi="Arial" w:cs="Arial"/>
          <w:color w:val="222222"/>
          <w:sz w:val="24"/>
          <w:szCs w:val="24"/>
          <w:lang w:eastAsia="pt-BR"/>
        </w:rPr>
        <w:t>Female patient, 29 years old, sought care at the Postgraduate Center in Dentistry (CPGO - Recife), complaining of darkening of the upper central incisor after dental avulsion that occurred 17 years ago.</w:t>
      </w:r>
      <w:proofErr w:type="gramEnd"/>
      <w:r w:rsidRPr="00390CA1">
        <w:rPr>
          <w:rFonts w:ascii="Arial" w:eastAsia="Times New Roman" w:hAnsi="Arial" w:cs="Arial"/>
          <w:color w:val="222222"/>
          <w:sz w:val="24"/>
          <w:szCs w:val="24"/>
          <w:lang w:eastAsia="pt-BR"/>
        </w:rPr>
        <w:t xml:space="preserve"> After diagnosis, the proposed treatment was </w:t>
      </w:r>
      <w:r w:rsidRPr="0002792A">
        <w:rPr>
          <w:rFonts w:ascii="Arial" w:hAnsi="Arial" w:cs="Arial"/>
          <w:sz w:val="24"/>
          <w:szCs w:val="24"/>
        </w:rPr>
        <w:t xml:space="preserve">home </w:t>
      </w:r>
      <w:proofErr w:type="spellStart"/>
      <w:r w:rsidRPr="0002792A">
        <w:rPr>
          <w:rFonts w:ascii="Arial" w:hAnsi="Arial" w:cs="Arial"/>
          <w:sz w:val="24"/>
          <w:szCs w:val="24"/>
        </w:rPr>
        <w:t>supervised</w:t>
      </w:r>
      <w:proofErr w:type="spellEnd"/>
      <w:r w:rsidRPr="0002792A">
        <w:rPr>
          <w:rFonts w:ascii="Arial" w:hAnsi="Arial" w:cs="Arial"/>
          <w:sz w:val="24"/>
          <w:szCs w:val="24"/>
        </w:rPr>
        <w:t xml:space="preserve"> </w:t>
      </w:r>
      <w:proofErr w:type="spellStart"/>
      <w:r w:rsidRPr="0002792A">
        <w:rPr>
          <w:rFonts w:ascii="Arial" w:hAnsi="Arial" w:cs="Arial"/>
          <w:sz w:val="24"/>
          <w:szCs w:val="24"/>
        </w:rPr>
        <w:t>bleaching</w:t>
      </w:r>
      <w:proofErr w:type="spellEnd"/>
      <w:r w:rsidRPr="0002792A">
        <w:rPr>
          <w:rFonts w:ascii="Arial" w:eastAsia="Times New Roman" w:hAnsi="Arial" w:cs="Arial"/>
          <w:color w:val="222222"/>
          <w:sz w:val="24"/>
          <w:szCs w:val="24"/>
          <w:lang w:eastAsia="pt-BR"/>
        </w:rPr>
        <w:t xml:space="preserve"> </w:t>
      </w:r>
      <w:r w:rsidRPr="00390CA1">
        <w:rPr>
          <w:rFonts w:ascii="Arial" w:eastAsia="Times New Roman" w:hAnsi="Arial" w:cs="Arial"/>
          <w:color w:val="222222"/>
          <w:sz w:val="24"/>
          <w:szCs w:val="24"/>
          <w:lang w:eastAsia="pt-BR"/>
        </w:rPr>
        <w:t xml:space="preserve">for 15 days </w:t>
      </w:r>
      <w:r w:rsidRPr="0002792A">
        <w:rPr>
          <w:rFonts w:ascii="Arial" w:eastAsia="Times New Roman" w:hAnsi="Arial" w:cs="Arial"/>
          <w:color w:val="222222"/>
          <w:sz w:val="24"/>
          <w:szCs w:val="24"/>
          <w:lang w:eastAsia="pt-BR"/>
        </w:rPr>
        <w:t>and subsequent indirect restoration</w:t>
      </w:r>
      <w:r w:rsidRPr="00390CA1">
        <w:rPr>
          <w:rFonts w:ascii="Arial" w:eastAsia="Times New Roman" w:hAnsi="Arial" w:cs="Arial"/>
          <w:color w:val="222222"/>
          <w:sz w:val="24"/>
          <w:szCs w:val="24"/>
          <w:lang w:eastAsia="pt-BR"/>
        </w:rPr>
        <w:t xml:space="preserve"> with feldspar ceramic</w:t>
      </w:r>
      <w:r w:rsidRPr="0002792A">
        <w:rPr>
          <w:rFonts w:ascii="Arial" w:eastAsia="Times New Roman" w:hAnsi="Arial" w:cs="Arial"/>
          <w:color w:val="222222"/>
          <w:sz w:val="24"/>
          <w:szCs w:val="24"/>
          <w:lang w:eastAsia="pt-BR"/>
        </w:rPr>
        <w:t xml:space="preserve"> veneer</w:t>
      </w:r>
      <w:r w:rsidRPr="00390CA1">
        <w:rPr>
          <w:rFonts w:ascii="Arial" w:eastAsia="Times New Roman" w:hAnsi="Arial" w:cs="Arial"/>
          <w:color w:val="222222"/>
          <w:sz w:val="24"/>
          <w:szCs w:val="24"/>
          <w:lang w:eastAsia="pt-BR"/>
        </w:rPr>
        <w:t>. Given the result obtained and mainly patient satisfaction, it is concluded that the feldspar ceramic laminate is an excellent alternative in the recovery of smile harmony compromised by tooth darkening, due to its aesthetic performance mimicking the color and texture characteristics of neighboring elements</w:t>
      </w:r>
      <w:r>
        <w:rPr>
          <w:rFonts w:ascii="Arial" w:eastAsia="Times New Roman" w:hAnsi="Arial" w:cs="Arial"/>
          <w:color w:val="222222"/>
          <w:sz w:val="24"/>
          <w:szCs w:val="24"/>
          <w:lang w:eastAsia="pt-BR"/>
        </w:rPr>
        <w:t>.</w:t>
      </w:r>
    </w:p>
    <w:p w:rsidR="00BB6C36" w:rsidRPr="00D26576" w:rsidRDefault="00BB6C36" w:rsidP="00BB6C36">
      <w:pPr>
        <w:spacing w:line="360" w:lineRule="auto"/>
        <w:rPr>
          <w:rFonts w:ascii="Arial" w:hAnsi="Arial" w:cs="Arial"/>
          <w:sz w:val="24"/>
          <w:szCs w:val="24"/>
          <w:highlight w:val="yellow"/>
        </w:rPr>
      </w:pPr>
    </w:p>
    <w:p w:rsidR="00BB6C36" w:rsidRDefault="00BB6C36" w:rsidP="00BB6C36">
      <w:pPr>
        <w:spacing w:line="360" w:lineRule="auto"/>
        <w:rPr>
          <w:rFonts w:ascii="Arial" w:hAnsi="Arial" w:cs="Arial"/>
          <w:sz w:val="24"/>
          <w:szCs w:val="24"/>
          <w:lang w:val="en-US"/>
        </w:rPr>
      </w:pPr>
      <w:r w:rsidRPr="0002792A">
        <w:rPr>
          <w:rFonts w:ascii="Arial" w:hAnsi="Arial" w:cs="Arial"/>
          <w:b/>
          <w:sz w:val="24"/>
          <w:szCs w:val="24"/>
          <w:lang w:val="en-US"/>
        </w:rPr>
        <w:t>Keywords:</w:t>
      </w:r>
      <w:r w:rsidRPr="0002792A">
        <w:rPr>
          <w:rFonts w:ascii="Arial" w:hAnsi="Arial" w:cs="Arial"/>
          <w:sz w:val="24"/>
          <w:szCs w:val="24"/>
          <w:lang w:val="en-US"/>
        </w:rPr>
        <w:t xml:space="preserve"> Tooth darkening; pulp calcification; dental veneer; feldspar ceramic</w:t>
      </w:r>
    </w:p>
    <w:p w:rsidR="00BB6C36" w:rsidRDefault="00BB6C36" w:rsidP="00BB6C36">
      <w:pPr>
        <w:spacing w:line="360" w:lineRule="auto"/>
        <w:rPr>
          <w:rFonts w:ascii="Arial" w:hAnsi="Arial" w:cs="Arial"/>
          <w:sz w:val="24"/>
          <w:szCs w:val="24"/>
          <w:lang w:val="en-US"/>
        </w:rPr>
      </w:pPr>
    </w:p>
    <w:p w:rsidR="00BB6C36" w:rsidRDefault="00BB6C36" w:rsidP="00BB6C36">
      <w:pPr>
        <w:spacing w:line="360" w:lineRule="auto"/>
        <w:rPr>
          <w:rFonts w:ascii="Arial" w:hAnsi="Arial" w:cs="Arial"/>
          <w:sz w:val="24"/>
          <w:szCs w:val="24"/>
          <w:lang w:val="en-US"/>
        </w:rPr>
      </w:pPr>
    </w:p>
    <w:p w:rsidR="00BB6C36" w:rsidRDefault="00BB6C36" w:rsidP="00BB6C36">
      <w:pPr>
        <w:spacing w:line="360" w:lineRule="auto"/>
        <w:rPr>
          <w:rFonts w:ascii="Arial" w:hAnsi="Arial" w:cs="Arial"/>
          <w:sz w:val="24"/>
          <w:szCs w:val="24"/>
          <w:lang w:val="en-US"/>
        </w:rPr>
      </w:pPr>
    </w:p>
    <w:p w:rsidR="00BB6C36" w:rsidRDefault="00BB6C36" w:rsidP="00BB6C36">
      <w:pPr>
        <w:spacing w:line="360" w:lineRule="auto"/>
        <w:rPr>
          <w:rFonts w:ascii="Arial" w:hAnsi="Arial" w:cs="Arial"/>
          <w:sz w:val="24"/>
          <w:szCs w:val="24"/>
          <w:lang w:val="en-US"/>
        </w:rPr>
      </w:pPr>
    </w:p>
    <w:p w:rsidR="00BB6C36" w:rsidRPr="00823790" w:rsidRDefault="00BB6C36" w:rsidP="00BB6C36">
      <w:pPr>
        <w:spacing w:line="360" w:lineRule="auto"/>
        <w:jc w:val="center"/>
        <w:rPr>
          <w:rFonts w:ascii="Arial" w:hAnsi="Arial" w:cs="Arial"/>
          <w:sz w:val="24"/>
          <w:szCs w:val="24"/>
          <w:lang w:val="en-US"/>
        </w:rPr>
      </w:pPr>
      <w:r w:rsidRPr="008E1586">
        <w:rPr>
          <w:rFonts w:ascii="Arial" w:hAnsi="Arial" w:cs="Arial"/>
          <w:b/>
          <w:noProof/>
          <w:sz w:val="24"/>
          <w:szCs w:val="24"/>
          <w:lang w:eastAsia="pt-BR"/>
        </w:rPr>
        <w:lastRenderedPageBreak/>
        <w:pict>
          <v:rect id="_x0000_s1030" style="position:absolute;left:0;text-align:left;margin-left:405.45pt;margin-top:-37.85pt;width:30.75pt;height:30pt;z-index:251658240" fillcolor="white [3212]" stroked="f"/>
        </w:pict>
      </w:r>
      <w:r>
        <w:rPr>
          <w:rFonts w:ascii="Arial" w:hAnsi="Arial" w:cs="Arial"/>
          <w:sz w:val="24"/>
          <w:szCs w:val="24"/>
        </w:rPr>
        <w:t>S</w:t>
      </w:r>
      <w:r w:rsidRPr="0044278B">
        <w:rPr>
          <w:rFonts w:ascii="Arial" w:hAnsi="Arial" w:cs="Arial"/>
          <w:sz w:val="24"/>
          <w:szCs w:val="24"/>
        </w:rPr>
        <w:t>UMÁRIO</w:t>
      </w:r>
    </w:p>
    <w:p w:rsidR="00BB6C36" w:rsidRPr="0044278B" w:rsidRDefault="00BB6C36" w:rsidP="00BB6C36">
      <w:pPr>
        <w:spacing w:line="360" w:lineRule="auto"/>
        <w:jc w:val="center"/>
        <w:rPr>
          <w:rFonts w:ascii="Arial" w:hAnsi="Arial" w:cs="Arial"/>
          <w:sz w:val="24"/>
          <w:szCs w:val="24"/>
        </w:rPr>
      </w:pPr>
    </w:p>
    <w:p w:rsidR="00BB6C36" w:rsidRPr="0044278B" w:rsidRDefault="00BB6C36" w:rsidP="00BB6C36">
      <w:pPr>
        <w:spacing w:line="360" w:lineRule="auto"/>
        <w:rPr>
          <w:rFonts w:ascii="Arial" w:hAnsi="Arial" w:cs="Arial"/>
          <w:b/>
          <w:sz w:val="24"/>
          <w:szCs w:val="24"/>
        </w:rPr>
      </w:pPr>
    </w:p>
    <w:p w:rsidR="00BB6C36" w:rsidRPr="0044278B" w:rsidRDefault="00BB6C36" w:rsidP="00BB6C36">
      <w:pPr>
        <w:spacing w:line="360" w:lineRule="auto"/>
        <w:rPr>
          <w:rFonts w:ascii="Arial" w:hAnsi="Arial" w:cs="Arial"/>
          <w:sz w:val="24"/>
          <w:szCs w:val="24"/>
        </w:rPr>
      </w:pPr>
      <w:proofErr w:type="gramStart"/>
      <w:r w:rsidRPr="0044278B">
        <w:rPr>
          <w:rFonts w:ascii="Arial" w:hAnsi="Arial" w:cs="Arial"/>
          <w:sz w:val="24"/>
          <w:szCs w:val="24"/>
        </w:rPr>
        <w:t>INTRODUÇÃO ...</w:t>
      </w:r>
      <w:proofErr w:type="gramEnd"/>
      <w:r w:rsidRPr="0044278B">
        <w:rPr>
          <w:rFonts w:ascii="Arial" w:hAnsi="Arial" w:cs="Arial"/>
          <w:sz w:val="24"/>
          <w:szCs w:val="24"/>
        </w:rPr>
        <w:t xml:space="preserve">.............................................................................................  </w:t>
      </w:r>
      <w:r>
        <w:rPr>
          <w:rFonts w:ascii="Arial" w:hAnsi="Arial" w:cs="Arial"/>
          <w:sz w:val="24"/>
          <w:szCs w:val="24"/>
        </w:rPr>
        <w:t>08</w:t>
      </w:r>
    </w:p>
    <w:p w:rsidR="00BB6C36" w:rsidRPr="0044278B" w:rsidRDefault="00BB6C36" w:rsidP="00BB6C36">
      <w:pPr>
        <w:spacing w:line="360" w:lineRule="auto"/>
        <w:rPr>
          <w:rFonts w:ascii="Arial" w:hAnsi="Arial" w:cs="Arial"/>
          <w:sz w:val="24"/>
          <w:szCs w:val="24"/>
        </w:rPr>
      </w:pPr>
      <w:r w:rsidRPr="0044278B">
        <w:rPr>
          <w:rFonts w:ascii="Arial" w:hAnsi="Arial" w:cs="Arial"/>
          <w:sz w:val="24"/>
          <w:szCs w:val="24"/>
        </w:rPr>
        <w:t xml:space="preserve">RELATO DO </w:t>
      </w:r>
      <w:proofErr w:type="gramStart"/>
      <w:r w:rsidRPr="0044278B">
        <w:rPr>
          <w:rFonts w:ascii="Arial" w:hAnsi="Arial" w:cs="Arial"/>
          <w:sz w:val="24"/>
          <w:szCs w:val="24"/>
        </w:rPr>
        <w:t>CASO ...</w:t>
      </w:r>
      <w:proofErr w:type="gramEnd"/>
      <w:r w:rsidRPr="0044278B">
        <w:rPr>
          <w:rFonts w:ascii="Arial" w:hAnsi="Arial" w:cs="Arial"/>
          <w:sz w:val="24"/>
          <w:szCs w:val="24"/>
        </w:rPr>
        <w:t xml:space="preserve">.....................................................................................  </w:t>
      </w:r>
      <w:r>
        <w:rPr>
          <w:rFonts w:ascii="Arial" w:hAnsi="Arial" w:cs="Arial"/>
          <w:sz w:val="24"/>
          <w:szCs w:val="24"/>
        </w:rPr>
        <w:t>09</w:t>
      </w:r>
    </w:p>
    <w:p w:rsidR="00BB6C36" w:rsidRPr="0044278B" w:rsidRDefault="00BB6C36" w:rsidP="00BB6C36">
      <w:pPr>
        <w:spacing w:line="360" w:lineRule="auto"/>
        <w:rPr>
          <w:rFonts w:ascii="Arial" w:hAnsi="Arial" w:cs="Arial"/>
          <w:sz w:val="24"/>
          <w:szCs w:val="24"/>
        </w:rPr>
      </w:pPr>
      <w:proofErr w:type="gramStart"/>
      <w:r w:rsidRPr="0044278B">
        <w:rPr>
          <w:rFonts w:ascii="Arial" w:hAnsi="Arial" w:cs="Arial"/>
          <w:sz w:val="24"/>
          <w:szCs w:val="24"/>
        </w:rPr>
        <w:t>DISCUSSÃO ...</w:t>
      </w:r>
      <w:proofErr w:type="gramEnd"/>
      <w:r w:rsidRPr="0044278B">
        <w:rPr>
          <w:rFonts w:ascii="Arial" w:hAnsi="Arial" w:cs="Arial"/>
          <w:sz w:val="24"/>
          <w:szCs w:val="24"/>
        </w:rPr>
        <w:t>....................................................................</w:t>
      </w:r>
      <w:r>
        <w:rPr>
          <w:rFonts w:ascii="Arial" w:hAnsi="Arial" w:cs="Arial"/>
          <w:sz w:val="24"/>
          <w:szCs w:val="24"/>
        </w:rPr>
        <w:t>............................  18</w:t>
      </w:r>
    </w:p>
    <w:p w:rsidR="00BB6C36" w:rsidRPr="0044278B" w:rsidRDefault="00BB6C36" w:rsidP="00BB6C36">
      <w:pPr>
        <w:spacing w:line="360" w:lineRule="auto"/>
        <w:rPr>
          <w:rFonts w:ascii="Arial" w:hAnsi="Arial" w:cs="Arial"/>
          <w:sz w:val="24"/>
          <w:szCs w:val="24"/>
        </w:rPr>
      </w:pPr>
      <w:proofErr w:type="gramStart"/>
      <w:r w:rsidRPr="0044278B">
        <w:rPr>
          <w:rFonts w:ascii="Arial" w:hAnsi="Arial" w:cs="Arial"/>
          <w:sz w:val="24"/>
          <w:szCs w:val="24"/>
        </w:rPr>
        <w:t>CONCLUSÃO ...</w:t>
      </w:r>
      <w:proofErr w:type="gramEnd"/>
      <w:r w:rsidRPr="0044278B">
        <w:rPr>
          <w:rFonts w:ascii="Arial" w:hAnsi="Arial" w:cs="Arial"/>
          <w:sz w:val="24"/>
          <w:szCs w:val="24"/>
        </w:rPr>
        <w:t>..................................................................</w:t>
      </w:r>
      <w:r>
        <w:rPr>
          <w:rFonts w:ascii="Arial" w:hAnsi="Arial" w:cs="Arial"/>
          <w:sz w:val="24"/>
          <w:szCs w:val="24"/>
        </w:rPr>
        <w:t>............................  22</w:t>
      </w:r>
    </w:p>
    <w:p w:rsidR="00BB6C36" w:rsidRPr="0044278B" w:rsidRDefault="00BB6C36" w:rsidP="00BB6C36">
      <w:pPr>
        <w:spacing w:line="360" w:lineRule="auto"/>
        <w:rPr>
          <w:rFonts w:ascii="Arial" w:hAnsi="Arial" w:cs="Arial"/>
          <w:sz w:val="24"/>
          <w:szCs w:val="24"/>
        </w:rPr>
      </w:pPr>
      <w:proofErr w:type="gramStart"/>
      <w:r w:rsidRPr="0044278B">
        <w:rPr>
          <w:rFonts w:ascii="Arial" w:hAnsi="Arial" w:cs="Arial"/>
          <w:sz w:val="24"/>
          <w:szCs w:val="24"/>
        </w:rPr>
        <w:t>REFERÊNCIAS ...</w:t>
      </w:r>
      <w:proofErr w:type="gramEnd"/>
      <w:r w:rsidRPr="0044278B">
        <w:rPr>
          <w:rFonts w:ascii="Arial" w:hAnsi="Arial" w:cs="Arial"/>
          <w:sz w:val="24"/>
          <w:szCs w:val="24"/>
        </w:rPr>
        <w:t>...............................................................</w:t>
      </w:r>
      <w:r>
        <w:rPr>
          <w:rFonts w:ascii="Arial" w:hAnsi="Arial" w:cs="Arial"/>
          <w:sz w:val="24"/>
          <w:szCs w:val="24"/>
        </w:rPr>
        <w:t>............................  23</w:t>
      </w:r>
    </w:p>
    <w:p w:rsidR="00BB6C36" w:rsidRPr="0044278B" w:rsidRDefault="00BB6C36" w:rsidP="00BB6C36">
      <w:pPr>
        <w:spacing w:line="360" w:lineRule="auto"/>
        <w:rPr>
          <w:rFonts w:ascii="Arial" w:hAnsi="Arial" w:cs="Arial"/>
          <w:sz w:val="24"/>
          <w:szCs w:val="24"/>
        </w:rPr>
      </w:pPr>
    </w:p>
    <w:p w:rsidR="00BB6C36" w:rsidRPr="0044278B" w:rsidRDefault="00BB6C36" w:rsidP="00BB6C36">
      <w:pPr>
        <w:spacing w:line="360" w:lineRule="auto"/>
        <w:rPr>
          <w:rFonts w:ascii="Arial" w:hAnsi="Arial" w:cs="Arial"/>
          <w:b/>
          <w:sz w:val="24"/>
          <w:szCs w:val="24"/>
        </w:rPr>
      </w:pPr>
    </w:p>
    <w:p w:rsidR="00BB6C36" w:rsidRPr="0044278B" w:rsidRDefault="00BB6C36" w:rsidP="00BB6C36">
      <w:pPr>
        <w:spacing w:line="360" w:lineRule="auto"/>
        <w:rPr>
          <w:rFonts w:ascii="Arial" w:hAnsi="Arial" w:cs="Arial"/>
          <w:b/>
          <w:sz w:val="24"/>
          <w:szCs w:val="24"/>
        </w:rPr>
      </w:pPr>
    </w:p>
    <w:p w:rsidR="00BB6C36" w:rsidRDefault="00BB6C36" w:rsidP="00BB6C36">
      <w:pPr>
        <w:spacing w:line="360" w:lineRule="auto"/>
        <w:rPr>
          <w:rFonts w:ascii="Arial" w:hAnsi="Arial" w:cs="Arial"/>
          <w:b/>
          <w:sz w:val="24"/>
          <w:szCs w:val="24"/>
        </w:rPr>
      </w:pPr>
    </w:p>
    <w:p w:rsidR="00BB6C36" w:rsidRDefault="00BB6C36" w:rsidP="00BB6C36">
      <w:pPr>
        <w:spacing w:line="360" w:lineRule="auto"/>
        <w:rPr>
          <w:rFonts w:ascii="Arial" w:hAnsi="Arial" w:cs="Arial"/>
          <w:b/>
          <w:sz w:val="24"/>
          <w:szCs w:val="24"/>
        </w:rPr>
      </w:pPr>
    </w:p>
    <w:p w:rsidR="00BB6C36" w:rsidRPr="0044278B" w:rsidRDefault="00BB6C36" w:rsidP="00BB6C36">
      <w:pPr>
        <w:spacing w:line="360" w:lineRule="auto"/>
        <w:rPr>
          <w:rFonts w:ascii="Arial" w:hAnsi="Arial" w:cs="Arial"/>
          <w:b/>
          <w:sz w:val="24"/>
          <w:szCs w:val="24"/>
        </w:rPr>
      </w:pPr>
    </w:p>
    <w:p w:rsidR="00BB6C36" w:rsidRDefault="00BB6C36" w:rsidP="00BB6C36">
      <w:pPr>
        <w:spacing w:line="360" w:lineRule="auto"/>
        <w:rPr>
          <w:rFonts w:ascii="Arial" w:hAnsi="Arial" w:cs="Arial"/>
          <w:b/>
          <w:sz w:val="24"/>
          <w:szCs w:val="24"/>
        </w:rPr>
      </w:pPr>
    </w:p>
    <w:p w:rsidR="00BB6C36" w:rsidRDefault="00BB6C36" w:rsidP="00BB6C36">
      <w:pPr>
        <w:spacing w:line="360" w:lineRule="auto"/>
        <w:rPr>
          <w:rFonts w:ascii="Arial" w:hAnsi="Arial" w:cs="Arial"/>
          <w:sz w:val="24"/>
          <w:szCs w:val="24"/>
        </w:rPr>
      </w:pPr>
    </w:p>
    <w:p w:rsidR="00BB6C36" w:rsidRDefault="00BB6C36" w:rsidP="00BB6C36">
      <w:pPr>
        <w:spacing w:line="360" w:lineRule="auto"/>
        <w:rPr>
          <w:rFonts w:ascii="Arial" w:hAnsi="Arial" w:cs="Arial"/>
          <w:sz w:val="24"/>
          <w:szCs w:val="24"/>
        </w:rPr>
      </w:pPr>
    </w:p>
    <w:p w:rsidR="00BB6C36" w:rsidRDefault="00BB6C36" w:rsidP="00BB6C36">
      <w:pPr>
        <w:spacing w:line="360" w:lineRule="auto"/>
        <w:rPr>
          <w:rFonts w:ascii="Arial" w:hAnsi="Arial" w:cs="Arial"/>
          <w:sz w:val="24"/>
          <w:szCs w:val="24"/>
        </w:rPr>
      </w:pPr>
    </w:p>
    <w:p w:rsidR="00BB6C36" w:rsidRDefault="00BB6C36" w:rsidP="00BB6C36">
      <w:pPr>
        <w:spacing w:line="360" w:lineRule="auto"/>
        <w:rPr>
          <w:rFonts w:ascii="Arial" w:hAnsi="Arial" w:cs="Arial"/>
          <w:sz w:val="24"/>
          <w:szCs w:val="24"/>
        </w:rPr>
      </w:pPr>
    </w:p>
    <w:p w:rsidR="00BB6C36" w:rsidRDefault="00BB6C36" w:rsidP="00BB6C36">
      <w:pPr>
        <w:spacing w:line="360" w:lineRule="auto"/>
        <w:rPr>
          <w:rFonts w:ascii="Arial" w:hAnsi="Arial" w:cs="Arial"/>
          <w:sz w:val="24"/>
          <w:szCs w:val="24"/>
        </w:rPr>
      </w:pPr>
    </w:p>
    <w:p w:rsidR="00BB6C36" w:rsidRDefault="00BB6C36" w:rsidP="00BB6C36">
      <w:pPr>
        <w:spacing w:line="360" w:lineRule="auto"/>
        <w:rPr>
          <w:rFonts w:ascii="Arial" w:hAnsi="Arial" w:cs="Arial"/>
          <w:sz w:val="24"/>
          <w:szCs w:val="24"/>
        </w:rPr>
      </w:pPr>
    </w:p>
    <w:p w:rsidR="00BB6C36" w:rsidRDefault="00BB6C36" w:rsidP="00BB6C36">
      <w:pPr>
        <w:spacing w:line="360" w:lineRule="auto"/>
        <w:rPr>
          <w:rFonts w:ascii="Arial" w:hAnsi="Arial" w:cs="Arial"/>
          <w:sz w:val="24"/>
          <w:szCs w:val="24"/>
        </w:rPr>
      </w:pPr>
    </w:p>
    <w:p w:rsidR="00BB6C36" w:rsidRDefault="00BB6C36" w:rsidP="00BB6C36">
      <w:pPr>
        <w:spacing w:line="360" w:lineRule="auto"/>
        <w:rPr>
          <w:rFonts w:ascii="Arial" w:hAnsi="Arial" w:cs="Arial"/>
          <w:sz w:val="24"/>
          <w:szCs w:val="24"/>
        </w:rPr>
      </w:pPr>
    </w:p>
    <w:p w:rsidR="00BB6C36" w:rsidRPr="0044278B" w:rsidRDefault="00BB6C36" w:rsidP="00BB6C36">
      <w:pPr>
        <w:spacing w:line="360" w:lineRule="auto"/>
        <w:rPr>
          <w:rFonts w:ascii="Arial" w:hAnsi="Arial" w:cs="Arial"/>
          <w:sz w:val="24"/>
          <w:szCs w:val="24"/>
        </w:rPr>
      </w:pPr>
      <w:r w:rsidRPr="0044278B">
        <w:rPr>
          <w:rFonts w:ascii="Arial" w:hAnsi="Arial" w:cs="Arial"/>
          <w:sz w:val="24"/>
          <w:szCs w:val="24"/>
        </w:rPr>
        <w:lastRenderedPageBreak/>
        <w:t>INTRODUÇÃO</w:t>
      </w:r>
    </w:p>
    <w:p w:rsidR="00BB6C36" w:rsidRPr="00E24454" w:rsidRDefault="00BB6C36" w:rsidP="00BB6C36">
      <w:pPr>
        <w:spacing w:before="240" w:line="360" w:lineRule="auto"/>
        <w:jc w:val="both"/>
        <w:rPr>
          <w:rFonts w:ascii="Arial" w:hAnsi="Arial" w:cs="Arial"/>
          <w:sz w:val="24"/>
          <w:szCs w:val="24"/>
          <w:vertAlign w:val="superscript"/>
        </w:rPr>
      </w:pPr>
      <w:r w:rsidRPr="0044278B">
        <w:rPr>
          <w:rFonts w:ascii="Arial" w:hAnsi="Arial" w:cs="Arial"/>
          <w:b/>
          <w:sz w:val="24"/>
          <w:szCs w:val="24"/>
        </w:rPr>
        <w:tab/>
      </w:r>
      <w:r w:rsidRPr="0044278B">
        <w:rPr>
          <w:rFonts w:ascii="Arial" w:hAnsi="Arial" w:cs="Arial"/>
          <w:sz w:val="24"/>
          <w:szCs w:val="24"/>
        </w:rPr>
        <w:t>Os traumatismos dentários são causas frequentes de</w:t>
      </w:r>
      <w:r>
        <w:rPr>
          <w:rFonts w:ascii="Arial" w:hAnsi="Arial" w:cs="Arial"/>
          <w:sz w:val="24"/>
          <w:szCs w:val="24"/>
        </w:rPr>
        <w:t xml:space="preserve"> procura ao consultório odontológico</w:t>
      </w:r>
      <w:r w:rsidRPr="0044278B">
        <w:rPr>
          <w:rFonts w:ascii="Arial" w:hAnsi="Arial" w:cs="Arial"/>
          <w:sz w:val="24"/>
          <w:szCs w:val="24"/>
        </w:rPr>
        <w:t xml:space="preserve"> principalmente por suas repercussões estéticas e sociais. Os acidentes envolvendo dentes ocorrem mais frequente</w:t>
      </w:r>
      <w:r>
        <w:rPr>
          <w:rFonts w:ascii="Arial" w:hAnsi="Arial" w:cs="Arial"/>
          <w:sz w:val="24"/>
          <w:szCs w:val="24"/>
        </w:rPr>
        <w:t>mente em crianças e adolescentes</w:t>
      </w:r>
      <w:r w:rsidRPr="0044278B">
        <w:rPr>
          <w:rFonts w:ascii="Arial" w:hAnsi="Arial" w:cs="Arial"/>
          <w:sz w:val="24"/>
          <w:szCs w:val="24"/>
        </w:rPr>
        <w:t xml:space="preserve"> </w:t>
      </w:r>
      <w:r>
        <w:rPr>
          <w:rFonts w:ascii="Arial" w:hAnsi="Arial" w:cs="Arial"/>
          <w:sz w:val="24"/>
          <w:szCs w:val="24"/>
        </w:rPr>
        <w:t xml:space="preserve">em razão de brincadeiras e atividades </w:t>
      </w:r>
      <w:proofErr w:type="gramStart"/>
      <w:r>
        <w:rPr>
          <w:rFonts w:ascii="Arial" w:hAnsi="Arial" w:cs="Arial"/>
          <w:sz w:val="24"/>
          <w:szCs w:val="24"/>
        </w:rPr>
        <w:t>esportivas.</w:t>
      </w:r>
      <w:proofErr w:type="gramEnd"/>
      <w:r w:rsidRPr="0044278B">
        <w:rPr>
          <w:rFonts w:ascii="Arial" w:hAnsi="Arial" w:cs="Arial"/>
          <w:sz w:val="24"/>
          <w:szCs w:val="24"/>
          <w:vertAlign w:val="superscript"/>
        </w:rPr>
        <w:t>1</w:t>
      </w:r>
      <w:r>
        <w:rPr>
          <w:rFonts w:ascii="Arial" w:hAnsi="Arial" w:cs="Arial"/>
          <w:sz w:val="24"/>
          <w:szCs w:val="24"/>
          <w:vertAlign w:val="superscript"/>
        </w:rPr>
        <w:t xml:space="preserve">,2 </w:t>
      </w:r>
      <w:r>
        <w:rPr>
          <w:rFonts w:ascii="Arial" w:hAnsi="Arial" w:cs="Arial"/>
          <w:sz w:val="24"/>
          <w:szCs w:val="24"/>
        </w:rPr>
        <w:t xml:space="preserve">Dentre as lesões por trauma, a </w:t>
      </w:r>
      <w:r w:rsidRPr="0044278B">
        <w:rPr>
          <w:rFonts w:ascii="Arial" w:hAnsi="Arial" w:cs="Arial"/>
          <w:sz w:val="24"/>
          <w:szCs w:val="24"/>
        </w:rPr>
        <w:t>avulsão aparece numa prevalência que varia de 0,5 a 16%.</w:t>
      </w:r>
      <w:r>
        <w:rPr>
          <w:rFonts w:ascii="Arial" w:hAnsi="Arial" w:cs="Arial"/>
          <w:sz w:val="24"/>
          <w:szCs w:val="24"/>
          <w:vertAlign w:val="superscript"/>
        </w:rPr>
        <w:t>2</w:t>
      </w:r>
    </w:p>
    <w:p w:rsidR="00BB6C36" w:rsidRPr="0044278B" w:rsidRDefault="00BB6C36" w:rsidP="00BB6C36">
      <w:pPr>
        <w:spacing w:before="240" w:line="360" w:lineRule="auto"/>
        <w:jc w:val="both"/>
        <w:rPr>
          <w:rFonts w:ascii="Arial" w:hAnsi="Arial" w:cs="Arial"/>
          <w:sz w:val="24"/>
          <w:szCs w:val="24"/>
        </w:rPr>
      </w:pPr>
      <w:r w:rsidRPr="0044278B">
        <w:rPr>
          <w:rFonts w:ascii="Arial" w:hAnsi="Arial" w:cs="Arial"/>
          <w:sz w:val="24"/>
          <w:szCs w:val="24"/>
        </w:rPr>
        <w:tab/>
        <w:t>Os traumas dentários são a principal causa de obliterações pulpares</w:t>
      </w:r>
      <w:r>
        <w:rPr>
          <w:rFonts w:ascii="Arial" w:hAnsi="Arial" w:cs="Arial"/>
          <w:sz w:val="24"/>
          <w:szCs w:val="24"/>
        </w:rPr>
        <w:t xml:space="preserve"> totais</w:t>
      </w:r>
      <w:r w:rsidRPr="0044278B">
        <w:rPr>
          <w:rFonts w:ascii="Arial" w:hAnsi="Arial" w:cs="Arial"/>
          <w:sz w:val="24"/>
          <w:szCs w:val="24"/>
        </w:rPr>
        <w:t xml:space="preserve">, sendo a formação de tecido mineralizado uma resposta da polpa </w:t>
      </w:r>
      <w:proofErr w:type="gramStart"/>
      <w:r w:rsidRPr="0044278B">
        <w:rPr>
          <w:rFonts w:ascii="Arial" w:hAnsi="Arial" w:cs="Arial"/>
          <w:sz w:val="24"/>
          <w:szCs w:val="24"/>
        </w:rPr>
        <w:t>vital.</w:t>
      </w:r>
      <w:proofErr w:type="gramEnd"/>
      <w:r w:rsidRPr="0044278B">
        <w:rPr>
          <w:rFonts w:ascii="Arial" w:hAnsi="Arial" w:cs="Arial"/>
          <w:sz w:val="24"/>
          <w:szCs w:val="24"/>
          <w:vertAlign w:val="superscript"/>
        </w:rPr>
        <w:t xml:space="preserve">3 </w:t>
      </w:r>
      <w:r w:rsidRPr="0044278B">
        <w:rPr>
          <w:rFonts w:ascii="Arial" w:hAnsi="Arial" w:cs="Arial"/>
          <w:sz w:val="24"/>
          <w:szCs w:val="24"/>
        </w:rPr>
        <w:t xml:space="preserve"> Quando da ocorrência de um trauma, ocorre uma aceleração do processo de formação da dentina fazendo com que haja uma diminuição da translucidez do dente, deixando-o com uma cor mais amarelada.</w:t>
      </w:r>
      <w:r w:rsidRPr="0044278B">
        <w:rPr>
          <w:rFonts w:ascii="Arial" w:hAnsi="Arial" w:cs="Arial"/>
          <w:sz w:val="24"/>
          <w:szCs w:val="24"/>
          <w:vertAlign w:val="superscript"/>
        </w:rPr>
        <w:t>4,5</w:t>
      </w:r>
    </w:p>
    <w:p w:rsidR="00BB6C36" w:rsidRPr="0044278B" w:rsidRDefault="00BB6C36" w:rsidP="00BB6C36">
      <w:pPr>
        <w:spacing w:before="240" w:line="360" w:lineRule="auto"/>
        <w:jc w:val="both"/>
        <w:rPr>
          <w:rFonts w:ascii="Arial" w:hAnsi="Arial" w:cs="Arial"/>
          <w:sz w:val="24"/>
          <w:szCs w:val="24"/>
        </w:rPr>
      </w:pPr>
      <w:r w:rsidRPr="0044278B">
        <w:rPr>
          <w:rFonts w:ascii="Arial" w:hAnsi="Arial" w:cs="Arial"/>
          <w:sz w:val="24"/>
          <w:szCs w:val="24"/>
        </w:rPr>
        <w:tab/>
        <w:t>O escurecimento de dentes determinados pela calcificação distrófica da polpa representa uma condição desfavorável para o clareamento externo. Radiograficamente, observa-se um estr</w:t>
      </w:r>
      <w:r>
        <w:rPr>
          <w:rFonts w:ascii="Arial" w:hAnsi="Arial" w:cs="Arial"/>
          <w:sz w:val="24"/>
          <w:szCs w:val="24"/>
        </w:rPr>
        <w:t xml:space="preserve">eitamento da luz do canal radicular e câmara </w:t>
      </w:r>
      <w:proofErr w:type="gramStart"/>
      <w:r>
        <w:rPr>
          <w:rFonts w:ascii="Arial" w:hAnsi="Arial" w:cs="Arial"/>
          <w:sz w:val="24"/>
          <w:szCs w:val="24"/>
        </w:rPr>
        <w:t>pulpar</w:t>
      </w:r>
      <w:r w:rsidRPr="0044278B">
        <w:rPr>
          <w:rFonts w:ascii="Arial" w:hAnsi="Arial" w:cs="Arial"/>
          <w:sz w:val="24"/>
          <w:szCs w:val="24"/>
        </w:rPr>
        <w:t>.</w:t>
      </w:r>
      <w:proofErr w:type="gramEnd"/>
      <w:r w:rsidRPr="0044278B">
        <w:rPr>
          <w:rFonts w:ascii="Arial" w:hAnsi="Arial" w:cs="Arial"/>
          <w:sz w:val="24"/>
          <w:szCs w:val="24"/>
          <w:vertAlign w:val="superscript"/>
        </w:rPr>
        <w:t>6</w:t>
      </w:r>
      <w:r w:rsidRPr="0044278B">
        <w:rPr>
          <w:rFonts w:ascii="Arial" w:hAnsi="Arial" w:cs="Arial"/>
          <w:sz w:val="24"/>
          <w:szCs w:val="24"/>
        </w:rPr>
        <w:t xml:space="preserve"> Devido à menor permeabilidade da estrutura dentinária em dentes com esse tipo de alteração, a resposta ao tratamento clareador é mais demorada e algumas vezes até ausente.</w:t>
      </w:r>
      <w:r w:rsidRPr="0044278B">
        <w:rPr>
          <w:rFonts w:ascii="Arial" w:hAnsi="Arial" w:cs="Arial"/>
          <w:sz w:val="24"/>
          <w:szCs w:val="24"/>
          <w:vertAlign w:val="superscript"/>
        </w:rPr>
        <w:t>7</w:t>
      </w:r>
    </w:p>
    <w:p w:rsidR="00BB6C36" w:rsidRPr="0044278B" w:rsidRDefault="00BB6C36" w:rsidP="00BB6C36">
      <w:pPr>
        <w:spacing w:before="240" w:line="360" w:lineRule="auto"/>
        <w:jc w:val="both"/>
        <w:rPr>
          <w:rFonts w:ascii="Arial" w:hAnsi="Arial" w:cs="Arial"/>
          <w:sz w:val="24"/>
          <w:szCs w:val="24"/>
        </w:rPr>
      </w:pPr>
      <w:r w:rsidRPr="0044278B">
        <w:rPr>
          <w:rFonts w:ascii="Arial" w:hAnsi="Arial" w:cs="Arial"/>
          <w:sz w:val="24"/>
          <w:szCs w:val="24"/>
        </w:rPr>
        <w:tab/>
        <w:t xml:space="preserve">Diante da dificuldade na obtenção de um resultado satisfatório pela técnica do clareamento, o cirurgião dentista pode lançar mão do uso das facetas diretas ou indiretas para a recuperação estética do sorriso. As facetas em cerâmica, são procedimentos restauradores que visam, entre outros, </w:t>
      </w:r>
      <w:r w:rsidRPr="0022047E">
        <w:rPr>
          <w:rFonts w:ascii="Arial" w:hAnsi="Arial" w:cs="Arial"/>
          <w:sz w:val="24"/>
          <w:szCs w:val="24"/>
        </w:rPr>
        <w:t xml:space="preserve">corrigir as descolorações </w:t>
      </w:r>
      <w:proofErr w:type="gramStart"/>
      <w:r w:rsidRPr="0022047E">
        <w:rPr>
          <w:rFonts w:ascii="Arial" w:hAnsi="Arial" w:cs="Arial"/>
          <w:sz w:val="24"/>
          <w:szCs w:val="24"/>
        </w:rPr>
        <w:t>dentárias.</w:t>
      </w:r>
      <w:proofErr w:type="gramEnd"/>
      <w:r w:rsidRPr="0022047E">
        <w:rPr>
          <w:rFonts w:ascii="Arial" w:hAnsi="Arial" w:cs="Arial"/>
          <w:sz w:val="24"/>
          <w:szCs w:val="24"/>
          <w:vertAlign w:val="superscript"/>
        </w:rPr>
        <w:t>8</w:t>
      </w:r>
      <w:r w:rsidRPr="0022047E">
        <w:rPr>
          <w:rFonts w:ascii="Arial" w:hAnsi="Arial" w:cs="Arial"/>
          <w:sz w:val="24"/>
          <w:szCs w:val="24"/>
        </w:rPr>
        <w:t xml:space="preserve">  Suas principais vantagens são estabilidade de cor, biocompatibilidade, durabilidade e resistência e biomimetismo</w:t>
      </w:r>
      <w:r w:rsidRPr="0022047E">
        <w:rPr>
          <w:rFonts w:ascii="Arial" w:hAnsi="Arial" w:cs="Arial"/>
          <w:sz w:val="24"/>
          <w:szCs w:val="24"/>
          <w:vertAlign w:val="superscript"/>
        </w:rPr>
        <w:t>9,10,11,12,13</w:t>
      </w:r>
      <w:r w:rsidRPr="0022047E">
        <w:rPr>
          <w:rFonts w:ascii="Arial" w:hAnsi="Arial" w:cs="Arial"/>
          <w:sz w:val="24"/>
          <w:szCs w:val="24"/>
        </w:rPr>
        <w:t xml:space="preserve">. Seu potencial estético, reproduzindo os complexos fenômenos ópticos da estrutura dental – fluorescência, opalescência, translucidez e opacidade, podem ser </w:t>
      </w:r>
      <w:proofErr w:type="gramStart"/>
      <w:r w:rsidRPr="0022047E">
        <w:rPr>
          <w:rFonts w:ascii="Arial" w:hAnsi="Arial" w:cs="Arial"/>
          <w:sz w:val="24"/>
          <w:szCs w:val="24"/>
        </w:rPr>
        <w:t>considerados</w:t>
      </w:r>
      <w:proofErr w:type="gramEnd"/>
      <w:r w:rsidRPr="0022047E">
        <w:rPr>
          <w:rFonts w:ascii="Arial" w:hAnsi="Arial" w:cs="Arial"/>
          <w:sz w:val="24"/>
          <w:szCs w:val="24"/>
        </w:rPr>
        <w:t xml:space="preserve"> únicos entre os materiais restauradores odontológicos</w:t>
      </w:r>
      <w:r w:rsidRPr="0022047E">
        <w:rPr>
          <w:rFonts w:ascii="Arial" w:hAnsi="Arial" w:cs="Arial"/>
          <w:sz w:val="24"/>
          <w:szCs w:val="24"/>
          <w:vertAlign w:val="superscript"/>
        </w:rPr>
        <w:t>13</w:t>
      </w:r>
      <w:r w:rsidRPr="0022047E">
        <w:rPr>
          <w:rFonts w:ascii="Arial" w:hAnsi="Arial" w:cs="Arial"/>
          <w:sz w:val="24"/>
          <w:szCs w:val="24"/>
        </w:rPr>
        <w:t>. O presente trabalho tem como objetivo, relatar</w:t>
      </w:r>
      <w:r w:rsidRPr="0044278B">
        <w:rPr>
          <w:rFonts w:ascii="Arial" w:hAnsi="Arial" w:cs="Arial"/>
          <w:sz w:val="24"/>
          <w:szCs w:val="24"/>
        </w:rPr>
        <w:t xml:space="preserve"> um caso clínico de recuperação estética do sorriso através da realização de faceta indireta em laminado cerâmico sobre elemento dentário escurecido.</w:t>
      </w:r>
    </w:p>
    <w:p w:rsidR="00BB6C36" w:rsidRPr="0044278B" w:rsidRDefault="00BB6C36" w:rsidP="00BB6C36">
      <w:pPr>
        <w:spacing w:before="240" w:line="360" w:lineRule="auto"/>
        <w:rPr>
          <w:rFonts w:ascii="Arial" w:hAnsi="Arial" w:cs="Arial"/>
          <w:sz w:val="24"/>
          <w:szCs w:val="24"/>
        </w:rPr>
      </w:pPr>
    </w:p>
    <w:p w:rsidR="00BB6C36" w:rsidRDefault="00BB6C36" w:rsidP="00BB6C36">
      <w:pPr>
        <w:spacing w:before="240" w:line="360" w:lineRule="auto"/>
        <w:rPr>
          <w:rFonts w:ascii="Arial" w:hAnsi="Arial" w:cs="Arial"/>
          <w:sz w:val="24"/>
          <w:szCs w:val="24"/>
        </w:rPr>
      </w:pPr>
    </w:p>
    <w:p w:rsidR="00BB6C36" w:rsidRPr="0044278B" w:rsidRDefault="00BB6C36" w:rsidP="00BB6C36">
      <w:pPr>
        <w:spacing w:before="240" w:line="360" w:lineRule="auto"/>
        <w:rPr>
          <w:rFonts w:ascii="Arial" w:hAnsi="Arial" w:cs="Arial"/>
          <w:sz w:val="24"/>
          <w:szCs w:val="24"/>
        </w:rPr>
      </w:pPr>
      <w:r w:rsidRPr="0044278B">
        <w:rPr>
          <w:rFonts w:ascii="Arial" w:hAnsi="Arial" w:cs="Arial"/>
          <w:sz w:val="24"/>
          <w:szCs w:val="24"/>
        </w:rPr>
        <w:t>RELATO DO CASO</w:t>
      </w:r>
    </w:p>
    <w:p w:rsidR="00BB6C36" w:rsidRPr="0044278B" w:rsidRDefault="00BB6C36" w:rsidP="00BB6C36">
      <w:pPr>
        <w:spacing w:before="240" w:line="360" w:lineRule="auto"/>
        <w:jc w:val="both"/>
        <w:rPr>
          <w:rFonts w:ascii="Arial" w:hAnsi="Arial" w:cs="Arial"/>
          <w:sz w:val="24"/>
          <w:szCs w:val="24"/>
        </w:rPr>
      </w:pPr>
      <w:r w:rsidRPr="0044278B">
        <w:rPr>
          <w:rFonts w:ascii="Arial" w:hAnsi="Arial" w:cs="Arial"/>
          <w:sz w:val="24"/>
          <w:szCs w:val="24"/>
        </w:rPr>
        <w:tab/>
        <w:t xml:space="preserve">Paciente de 29 anos, gênero feminino, procurou o Centro de Pós Graduação em Odontologia (CPGO – Recife) queixando-se da desarmonia do seu sorriso devido ao escurecimento do incisivo central após avulsão e reimplante </w:t>
      </w:r>
      <w:proofErr w:type="gramStart"/>
      <w:r w:rsidRPr="0044278B">
        <w:rPr>
          <w:rFonts w:ascii="Arial" w:hAnsi="Arial" w:cs="Arial"/>
          <w:sz w:val="24"/>
          <w:szCs w:val="24"/>
        </w:rPr>
        <w:t>dentário ocorridos há 17 anos</w:t>
      </w:r>
      <w:proofErr w:type="gramEnd"/>
      <w:r w:rsidRPr="0044278B">
        <w:rPr>
          <w:rFonts w:ascii="Arial" w:hAnsi="Arial" w:cs="Arial"/>
          <w:sz w:val="24"/>
          <w:szCs w:val="24"/>
        </w:rPr>
        <w:t xml:space="preserve">. A paciente relatou ainda ter realizado tratamento clareador anteriormente sem a obtenção de um resultado satisfatório. </w:t>
      </w:r>
    </w:p>
    <w:p w:rsidR="00BB6C36" w:rsidRPr="0044278B" w:rsidRDefault="00BB6C36" w:rsidP="00BB6C36">
      <w:pPr>
        <w:spacing w:before="240" w:line="360" w:lineRule="auto"/>
        <w:jc w:val="both"/>
        <w:rPr>
          <w:rFonts w:ascii="Arial" w:hAnsi="Arial" w:cs="Arial"/>
          <w:sz w:val="24"/>
          <w:szCs w:val="24"/>
        </w:rPr>
      </w:pPr>
      <w:r w:rsidRPr="0044278B">
        <w:rPr>
          <w:rFonts w:ascii="Arial" w:hAnsi="Arial" w:cs="Arial"/>
          <w:sz w:val="24"/>
          <w:szCs w:val="24"/>
        </w:rPr>
        <w:tab/>
        <w:t xml:space="preserve">Na primeira consulta, após </w:t>
      </w:r>
      <w:proofErr w:type="spellStart"/>
      <w:r w:rsidRPr="0044278B">
        <w:rPr>
          <w:rFonts w:ascii="Arial" w:hAnsi="Arial" w:cs="Arial"/>
          <w:sz w:val="24"/>
          <w:szCs w:val="24"/>
        </w:rPr>
        <w:t>anamnese</w:t>
      </w:r>
      <w:proofErr w:type="spellEnd"/>
      <w:r w:rsidRPr="0044278B">
        <w:rPr>
          <w:rFonts w:ascii="Arial" w:hAnsi="Arial" w:cs="Arial"/>
          <w:sz w:val="24"/>
          <w:szCs w:val="24"/>
        </w:rPr>
        <w:t xml:space="preserve">, constatou-se que a paciente possuía boa saúde geral. Ao exame clínico, foi identificado o escurecimento severo do elemento 21, quando comparado aos dentes adjacentes, e resposta negativa ao teste de sensibilidade. Radiograficamente, observou-se imagem sugestiva de obliteração total da câmara pulpar e canal radicular além de ausência de lesão periapical. Para melhor visualização da região e um diagnóstico mais preciso, foi solicitada uma tomografia computadorizada de feixe cônico do elemento escurecido. </w:t>
      </w:r>
    </w:p>
    <w:p w:rsidR="00BB6C36" w:rsidRPr="0044278B" w:rsidRDefault="00BB6C36" w:rsidP="00BB6C36">
      <w:pPr>
        <w:spacing w:before="240" w:line="360" w:lineRule="auto"/>
        <w:ind w:firstLine="708"/>
        <w:jc w:val="both"/>
        <w:rPr>
          <w:rFonts w:ascii="Arial" w:hAnsi="Arial" w:cs="Arial"/>
          <w:sz w:val="24"/>
          <w:szCs w:val="24"/>
        </w:rPr>
      </w:pPr>
      <w:r>
        <w:rPr>
          <w:rFonts w:ascii="Arial" w:hAnsi="Arial" w:cs="Arial"/>
          <w:sz w:val="24"/>
          <w:szCs w:val="24"/>
        </w:rPr>
        <w:t xml:space="preserve">Após </w:t>
      </w:r>
      <w:r w:rsidRPr="00DF6AB4">
        <w:rPr>
          <w:rFonts w:ascii="Arial" w:hAnsi="Arial" w:cs="Arial"/>
          <w:sz w:val="24"/>
          <w:szCs w:val="24"/>
        </w:rPr>
        <w:t xml:space="preserve">análise tomográfica, foi descartada a necessidade de tratamento </w:t>
      </w:r>
      <w:proofErr w:type="spellStart"/>
      <w:r w:rsidRPr="00DF6AB4">
        <w:rPr>
          <w:rFonts w:ascii="Arial" w:hAnsi="Arial" w:cs="Arial"/>
          <w:sz w:val="24"/>
          <w:szCs w:val="24"/>
        </w:rPr>
        <w:t>endodôntico</w:t>
      </w:r>
      <w:proofErr w:type="spellEnd"/>
      <w:r w:rsidRPr="00DF6AB4">
        <w:rPr>
          <w:rFonts w:ascii="Arial" w:hAnsi="Arial" w:cs="Arial"/>
          <w:sz w:val="24"/>
          <w:szCs w:val="24"/>
        </w:rPr>
        <w:t xml:space="preserve"> prévio devido à constatação de completa obliteração do conduto (Figura 01) além de ausência de sintomatologia.</w:t>
      </w:r>
      <w:r w:rsidRPr="0044278B">
        <w:rPr>
          <w:rFonts w:ascii="Arial" w:hAnsi="Arial" w:cs="Arial"/>
          <w:sz w:val="24"/>
          <w:szCs w:val="24"/>
        </w:rPr>
        <w:t xml:space="preserve"> </w:t>
      </w:r>
    </w:p>
    <w:p w:rsidR="00BB6C36" w:rsidRPr="0044278B" w:rsidRDefault="00BB6C36" w:rsidP="00BB6C36">
      <w:pPr>
        <w:keepNext/>
        <w:spacing w:before="240" w:after="0" w:line="360" w:lineRule="auto"/>
        <w:jc w:val="center"/>
        <w:rPr>
          <w:rFonts w:ascii="Arial" w:hAnsi="Arial" w:cs="Arial"/>
          <w:sz w:val="24"/>
          <w:szCs w:val="24"/>
        </w:rPr>
      </w:pPr>
      <w:r w:rsidRPr="0044278B">
        <w:rPr>
          <w:rStyle w:val="RefernciaIntensa"/>
          <w:rFonts w:ascii="Arial" w:hAnsi="Arial" w:cs="Arial"/>
          <w:noProof/>
          <w:color w:val="auto"/>
          <w:sz w:val="24"/>
          <w:szCs w:val="24"/>
          <w:lang w:eastAsia="pt-BR"/>
        </w:rPr>
        <w:drawing>
          <wp:inline distT="0" distB="0" distL="0" distR="0">
            <wp:extent cx="2956725" cy="1660550"/>
            <wp:effectExtent l="19050" t="0" r="0" b="0"/>
            <wp:docPr id="12" name="Imagem 1" descr="T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O.jpg"/>
                    <pic:cNvPicPr/>
                  </pic:nvPicPr>
                  <pic:blipFill>
                    <a:blip r:embed="rId6" cstate="print"/>
                    <a:stretch>
                      <a:fillRect/>
                    </a:stretch>
                  </pic:blipFill>
                  <pic:spPr>
                    <a:xfrm>
                      <a:off x="0" y="0"/>
                      <a:ext cx="2955918" cy="1660097"/>
                    </a:xfrm>
                    <a:prstGeom prst="rect">
                      <a:avLst/>
                    </a:prstGeom>
                  </pic:spPr>
                </pic:pic>
              </a:graphicData>
            </a:graphic>
          </wp:inline>
        </w:drawing>
      </w:r>
    </w:p>
    <w:p w:rsidR="00BB6C36" w:rsidRPr="0044278B" w:rsidRDefault="00BB6C36" w:rsidP="00BB6C36">
      <w:pPr>
        <w:pStyle w:val="Legenda"/>
        <w:spacing w:after="0" w:line="360" w:lineRule="auto"/>
        <w:jc w:val="center"/>
        <w:rPr>
          <w:rFonts w:ascii="Arial" w:hAnsi="Arial" w:cs="Arial"/>
          <w:sz w:val="24"/>
          <w:szCs w:val="24"/>
        </w:rPr>
      </w:pPr>
      <w:r w:rsidRPr="0044278B">
        <w:rPr>
          <w:rFonts w:ascii="Arial" w:hAnsi="Arial" w:cs="Arial"/>
          <w:b w:val="0"/>
          <w:color w:val="auto"/>
          <w:sz w:val="24"/>
          <w:szCs w:val="24"/>
        </w:rPr>
        <w:t xml:space="preserve">Figura </w:t>
      </w:r>
      <w:r w:rsidRPr="0044278B">
        <w:rPr>
          <w:rFonts w:ascii="Arial" w:hAnsi="Arial" w:cs="Arial"/>
          <w:b w:val="0"/>
          <w:color w:val="auto"/>
          <w:sz w:val="24"/>
          <w:szCs w:val="24"/>
        </w:rPr>
        <w:fldChar w:fldCharType="begin"/>
      </w:r>
      <w:r w:rsidRPr="0044278B">
        <w:rPr>
          <w:rFonts w:ascii="Arial" w:hAnsi="Arial" w:cs="Arial"/>
          <w:b w:val="0"/>
          <w:color w:val="auto"/>
          <w:sz w:val="24"/>
          <w:szCs w:val="24"/>
        </w:rPr>
        <w:instrText xml:space="preserve"> SEQ Figura \* ARABIC </w:instrText>
      </w:r>
      <w:r w:rsidRPr="0044278B">
        <w:rPr>
          <w:rFonts w:ascii="Arial" w:hAnsi="Arial" w:cs="Arial"/>
          <w:b w:val="0"/>
          <w:color w:val="auto"/>
          <w:sz w:val="24"/>
          <w:szCs w:val="24"/>
        </w:rPr>
        <w:fldChar w:fldCharType="separate"/>
      </w:r>
      <w:r>
        <w:rPr>
          <w:rFonts w:ascii="Arial" w:hAnsi="Arial" w:cs="Arial"/>
          <w:b w:val="0"/>
          <w:noProof/>
          <w:color w:val="auto"/>
          <w:sz w:val="24"/>
          <w:szCs w:val="24"/>
        </w:rPr>
        <w:t>1</w:t>
      </w:r>
      <w:r w:rsidRPr="0044278B">
        <w:rPr>
          <w:rFonts w:ascii="Arial" w:hAnsi="Arial" w:cs="Arial"/>
          <w:b w:val="0"/>
          <w:color w:val="auto"/>
          <w:sz w:val="24"/>
          <w:szCs w:val="24"/>
        </w:rPr>
        <w:fldChar w:fldCharType="end"/>
      </w:r>
      <w:r w:rsidRPr="0044278B">
        <w:rPr>
          <w:rFonts w:ascii="Arial" w:hAnsi="Arial" w:cs="Arial"/>
          <w:b w:val="0"/>
          <w:color w:val="auto"/>
          <w:sz w:val="24"/>
          <w:szCs w:val="24"/>
        </w:rPr>
        <w:t xml:space="preserve">: </w:t>
      </w:r>
      <w:r>
        <w:rPr>
          <w:rFonts w:ascii="Arial" w:hAnsi="Arial" w:cs="Arial"/>
          <w:b w:val="0"/>
          <w:color w:val="auto"/>
          <w:sz w:val="24"/>
          <w:szCs w:val="24"/>
        </w:rPr>
        <w:t>I</w:t>
      </w:r>
      <w:r w:rsidRPr="0044278B">
        <w:rPr>
          <w:rFonts w:ascii="Arial" w:hAnsi="Arial" w:cs="Arial"/>
          <w:b w:val="0"/>
          <w:color w:val="auto"/>
          <w:sz w:val="24"/>
          <w:szCs w:val="24"/>
        </w:rPr>
        <w:t>magem tomogr</w:t>
      </w:r>
      <w:r>
        <w:rPr>
          <w:rFonts w:ascii="Arial" w:hAnsi="Arial" w:cs="Arial"/>
          <w:b w:val="0"/>
          <w:color w:val="auto"/>
          <w:sz w:val="24"/>
          <w:szCs w:val="24"/>
        </w:rPr>
        <w:t>á</w:t>
      </w:r>
      <w:r w:rsidRPr="0044278B">
        <w:rPr>
          <w:rFonts w:ascii="Arial" w:hAnsi="Arial" w:cs="Arial"/>
          <w:b w:val="0"/>
          <w:color w:val="auto"/>
          <w:sz w:val="24"/>
          <w:szCs w:val="24"/>
        </w:rPr>
        <w:t>fica do elemento 21, corte</w:t>
      </w:r>
      <w:r>
        <w:rPr>
          <w:rFonts w:ascii="Arial" w:hAnsi="Arial" w:cs="Arial"/>
          <w:b w:val="0"/>
          <w:color w:val="auto"/>
          <w:sz w:val="24"/>
          <w:szCs w:val="24"/>
        </w:rPr>
        <w:t>s</w:t>
      </w:r>
      <w:r w:rsidRPr="0044278B">
        <w:rPr>
          <w:rFonts w:ascii="Arial" w:hAnsi="Arial" w:cs="Arial"/>
          <w:b w:val="0"/>
          <w:color w:val="auto"/>
          <w:sz w:val="24"/>
          <w:szCs w:val="24"/>
        </w:rPr>
        <w:t xml:space="preserve"> coronário e </w:t>
      </w:r>
      <w:proofErr w:type="gramStart"/>
      <w:r w:rsidRPr="0044278B">
        <w:rPr>
          <w:rFonts w:ascii="Arial" w:hAnsi="Arial" w:cs="Arial"/>
          <w:b w:val="0"/>
          <w:color w:val="auto"/>
          <w:sz w:val="24"/>
          <w:szCs w:val="24"/>
        </w:rPr>
        <w:t>sagital</w:t>
      </w:r>
      <w:proofErr w:type="gramEnd"/>
    </w:p>
    <w:p w:rsidR="00BB6C36" w:rsidRPr="0044278B" w:rsidRDefault="00BB6C36" w:rsidP="00BB6C36">
      <w:pPr>
        <w:spacing w:before="240" w:line="360" w:lineRule="auto"/>
        <w:ind w:firstLine="708"/>
        <w:jc w:val="both"/>
        <w:rPr>
          <w:rFonts w:ascii="Arial" w:hAnsi="Arial" w:cs="Arial"/>
          <w:sz w:val="24"/>
          <w:szCs w:val="24"/>
        </w:rPr>
      </w:pPr>
      <w:r w:rsidRPr="0044278B">
        <w:rPr>
          <w:rFonts w:ascii="Arial" w:hAnsi="Arial" w:cs="Arial"/>
          <w:sz w:val="24"/>
          <w:szCs w:val="24"/>
        </w:rPr>
        <w:t xml:space="preserve">O plano de tratamento foi iniciado com </w:t>
      </w:r>
      <w:r>
        <w:rPr>
          <w:rFonts w:ascii="Arial" w:hAnsi="Arial" w:cs="Arial"/>
          <w:sz w:val="24"/>
          <w:szCs w:val="24"/>
        </w:rPr>
        <w:t xml:space="preserve">o </w:t>
      </w:r>
      <w:r w:rsidRPr="0044278B">
        <w:rPr>
          <w:rFonts w:ascii="Arial" w:hAnsi="Arial" w:cs="Arial"/>
          <w:sz w:val="24"/>
          <w:szCs w:val="24"/>
        </w:rPr>
        <w:t xml:space="preserve">clareamento externo </w:t>
      </w:r>
      <w:r>
        <w:rPr>
          <w:rFonts w:ascii="Arial" w:hAnsi="Arial" w:cs="Arial"/>
          <w:sz w:val="24"/>
          <w:szCs w:val="24"/>
        </w:rPr>
        <w:t>supervisionado</w:t>
      </w:r>
      <w:r w:rsidRPr="0044278B">
        <w:rPr>
          <w:rFonts w:ascii="Arial" w:hAnsi="Arial" w:cs="Arial"/>
          <w:sz w:val="24"/>
          <w:szCs w:val="24"/>
        </w:rPr>
        <w:t xml:space="preserve">. Após moldagem com </w:t>
      </w:r>
      <w:proofErr w:type="spellStart"/>
      <w:r w:rsidRPr="0044278B">
        <w:rPr>
          <w:rFonts w:ascii="Arial" w:hAnsi="Arial" w:cs="Arial"/>
          <w:sz w:val="24"/>
          <w:szCs w:val="24"/>
        </w:rPr>
        <w:t>alginato</w:t>
      </w:r>
      <w:proofErr w:type="spellEnd"/>
      <w:r w:rsidRPr="0044278B">
        <w:rPr>
          <w:rFonts w:ascii="Arial" w:hAnsi="Arial" w:cs="Arial"/>
          <w:sz w:val="24"/>
          <w:szCs w:val="24"/>
        </w:rPr>
        <w:t xml:space="preserve"> (</w:t>
      </w:r>
      <w:proofErr w:type="spellStart"/>
      <w:r w:rsidRPr="0044278B">
        <w:rPr>
          <w:rFonts w:ascii="Arial" w:hAnsi="Arial" w:cs="Arial"/>
          <w:sz w:val="24"/>
          <w:szCs w:val="24"/>
        </w:rPr>
        <w:t>Hydrogum</w:t>
      </w:r>
      <w:proofErr w:type="spellEnd"/>
      <w:r w:rsidRPr="0044278B">
        <w:rPr>
          <w:rFonts w:ascii="Arial" w:hAnsi="Arial" w:cs="Arial"/>
          <w:sz w:val="24"/>
          <w:szCs w:val="24"/>
        </w:rPr>
        <w:t xml:space="preserve"> </w:t>
      </w:r>
      <w:proofErr w:type="gramStart"/>
      <w:r w:rsidRPr="0044278B">
        <w:rPr>
          <w:rFonts w:ascii="Arial" w:hAnsi="Arial" w:cs="Arial"/>
          <w:sz w:val="24"/>
          <w:szCs w:val="24"/>
        </w:rPr>
        <w:t>5</w:t>
      </w:r>
      <w:proofErr w:type="gramEnd"/>
      <w:r w:rsidRPr="0044278B">
        <w:rPr>
          <w:rFonts w:ascii="Arial" w:hAnsi="Arial" w:cs="Arial"/>
          <w:sz w:val="24"/>
          <w:szCs w:val="24"/>
        </w:rPr>
        <w:t xml:space="preserve">, </w:t>
      </w:r>
      <w:proofErr w:type="spellStart"/>
      <w:r w:rsidRPr="0044278B">
        <w:rPr>
          <w:rFonts w:ascii="Arial" w:hAnsi="Arial" w:cs="Arial"/>
          <w:sz w:val="24"/>
          <w:szCs w:val="24"/>
        </w:rPr>
        <w:t>Zhermack</w:t>
      </w:r>
      <w:proofErr w:type="spellEnd"/>
      <w:r w:rsidRPr="0044278B">
        <w:rPr>
          <w:rFonts w:ascii="Arial" w:hAnsi="Arial" w:cs="Arial"/>
          <w:sz w:val="24"/>
          <w:szCs w:val="24"/>
        </w:rPr>
        <w:t>), obtivemos os modelos em gesso e foram confeccionadas as moldeiras em silicone 1mm (</w:t>
      </w:r>
      <w:proofErr w:type="spellStart"/>
      <w:r w:rsidRPr="0044278B">
        <w:rPr>
          <w:rFonts w:ascii="Arial" w:hAnsi="Arial" w:cs="Arial"/>
          <w:sz w:val="24"/>
          <w:szCs w:val="24"/>
        </w:rPr>
        <w:t>Whiteness</w:t>
      </w:r>
      <w:proofErr w:type="spellEnd"/>
      <w:r w:rsidRPr="0044278B">
        <w:rPr>
          <w:rFonts w:ascii="Arial" w:hAnsi="Arial" w:cs="Arial"/>
          <w:sz w:val="24"/>
          <w:szCs w:val="24"/>
        </w:rPr>
        <w:t xml:space="preserve">, FGM). Foi utilizado o agente clareador peróxido de </w:t>
      </w:r>
      <w:r w:rsidRPr="0044278B">
        <w:rPr>
          <w:rFonts w:ascii="Arial" w:hAnsi="Arial" w:cs="Arial"/>
          <w:sz w:val="24"/>
          <w:szCs w:val="24"/>
        </w:rPr>
        <w:lastRenderedPageBreak/>
        <w:t>carbamida 16% (</w:t>
      </w:r>
      <w:proofErr w:type="spellStart"/>
      <w:r w:rsidRPr="0044278B">
        <w:rPr>
          <w:rFonts w:ascii="Arial" w:hAnsi="Arial" w:cs="Arial"/>
          <w:sz w:val="24"/>
          <w:szCs w:val="24"/>
        </w:rPr>
        <w:t>Whiteness</w:t>
      </w:r>
      <w:proofErr w:type="spellEnd"/>
      <w:r w:rsidRPr="0044278B">
        <w:rPr>
          <w:rFonts w:ascii="Arial" w:hAnsi="Arial" w:cs="Arial"/>
          <w:sz w:val="24"/>
          <w:szCs w:val="24"/>
        </w:rPr>
        <w:t xml:space="preserve"> </w:t>
      </w:r>
      <w:proofErr w:type="spellStart"/>
      <w:r w:rsidRPr="0044278B">
        <w:rPr>
          <w:rFonts w:ascii="Arial" w:hAnsi="Arial" w:cs="Arial"/>
          <w:sz w:val="24"/>
          <w:szCs w:val="24"/>
        </w:rPr>
        <w:t>Perfect</w:t>
      </w:r>
      <w:proofErr w:type="spellEnd"/>
      <w:r w:rsidRPr="0044278B">
        <w:rPr>
          <w:rFonts w:ascii="Arial" w:hAnsi="Arial" w:cs="Arial"/>
          <w:sz w:val="24"/>
          <w:szCs w:val="24"/>
        </w:rPr>
        <w:t xml:space="preserve"> 16%, FGM) e a paciente orientada a usar durante 4 horas ao dia por 15 dias. </w:t>
      </w:r>
      <w:r>
        <w:rPr>
          <w:rFonts w:ascii="Arial" w:hAnsi="Arial" w:cs="Arial"/>
          <w:sz w:val="24"/>
          <w:szCs w:val="24"/>
        </w:rPr>
        <w:t>O resultado obtido</w:t>
      </w:r>
      <w:r w:rsidRPr="0044278B">
        <w:rPr>
          <w:rFonts w:ascii="Arial" w:hAnsi="Arial" w:cs="Arial"/>
          <w:sz w:val="24"/>
          <w:szCs w:val="24"/>
        </w:rPr>
        <w:t xml:space="preserve"> não </w:t>
      </w:r>
      <w:r>
        <w:rPr>
          <w:rFonts w:ascii="Arial" w:hAnsi="Arial" w:cs="Arial"/>
          <w:sz w:val="24"/>
          <w:szCs w:val="24"/>
        </w:rPr>
        <w:t>foi</w:t>
      </w:r>
      <w:r w:rsidRPr="0044278B">
        <w:rPr>
          <w:rFonts w:ascii="Arial" w:hAnsi="Arial" w:cs="Arial"/>
          <w:sz w:val="24"/>
          <w:szCs w:val="24"/>
        </w:rPr>
        <w:t xml:space="preserve"> satisfatório para</w:t>
      </w:r>
      <w:r>
        <w:rPr>
          <w:rFonts w:ascii="Arial" w:hAnsi="Arial" w:cs="Arial"/>
          <w:sz w:val="24"/>
          <w:szCs w:val="24"/>
        </w:rPr>
        <w:t xml:space="preserve"> o dente em questão (F</w:t>
      </w:r>
      <w:r w:rsidRPr="0044278B">
        <w:rPr>
          <w:rFonts w:ascii="Arial" w:hAnsi="Arial" w:cs="Arial"/>
          <w:sz w:val="24"/>
          <w:szCs w:val="24"/>
        </w:rPr>
        <w:t xml:space="preserve">igura 02), então seguimos com o planejamento de </w:t>
      </w:r>
      <w:proofErr w:type="spellStart"/>
      <w:r w:rsidRPr="0044278B">
        <w:rPr>
          <w:rFonts w:ascii="Arial" w:hAnsi="Arial" w:cs="Arial"/>
          <w:sz w:val="24"/>
          <w:szCs w:val="24"/>
        </w:rPr>
        <w:t>facetamento</w:t>
      </w:r>
      <w:proofErr w:type="spellEnd"/>
      <w:r w:rsidRPr="0044278B">
        <w:rPr>
          <w:rFonts w:ascii="Arial" w:hAnsi="Arial" w:cs="Arial"/>
          <w:sz w:val="24"/>
          <w:szCs w:val="24"/>
        </w:rPr>
        <w:t xml:space="preserve"> indireto do elemento dentário 21 com laminado cerâmico. </w:t>
      </w:r>
    </w:p>
    <w:p w:rsidR="00BB6C36" w:rsidRPr="0044278B" w:rsidRDefault="00BB6C36" w:rsidP="00BB6C36">
      <w:pPr>
        <w:keepNext/>
        <w:spacing w:after="0" w:line="360" w:lineRule="auto"/>
        <w:jc w:val="center"/>
        <w:rPr>
          <w:rFonts w:ascii="Arial" w:hAnsi="Arial" w:cs="Arial"/>
          <w:sz w:val="24"/>
          <w:szCs w:val="24"/>
        </w:rPr>
      </w:pPr>
      <w:r w:rsidRPr="0044278B">
        <w:rPr>
          <w:rFonts w:ascii="Arial" w:hAnsi="Arial" w:cs="Arial"/>
          <w:noProof/>
          <w:sz w:val="24"/>
          <w:szCs w:val="24"/>
          <w:lang w:eastAsia="pt-BR"/>
        </w:rPr>
        <w:drawing>
          <wp:inline distT="0" distB="0" distL="0" distR="0">
            <wp:extent cx="1650999" cy="2476500"/>
            <wp:effectExtent l="0" t="0" r="0" b="0"/>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5556" cy="2483335"/>
                    </a:xfrm>
                    <a:prstGeom prst="rect">
                      <a:avLst/>
                    </a:prstGeom>
                    <a:noFill/>
                    <a:ln>
                      <a:noFill/>
                    </a:ln>
                  </pic:spPr>
                </pic:pic>
              </a:graphicData>
            </a:graphic>
          </wp:inline>
        </w:drawing>
      </w:r>
    </w:p>
    <w:p w:rsidR="00BB6C36" w:rsidRPr="009735E8" w:rsidRDefault="00BB6C36" w:rsidP="00BB6C36">
      <w:pPr>
        <w:pStyle w:val="Legenda"/>
        <w:spacing w:after="0" w:line="360" w:lineRule="auto"/>
        <w:jc w:val="center"/>
        <w:rPr>
          <w:rFonts w:ascii="Arial" w:hAnsi="Arial" w:cs="Arial"/>
          <w:b w:val="0"/>
          <w:color w:val="auto"/>
          <w:sz w:val="24"/>
          <w:szCs w:val="24"/>
        </w:rPr>
      </w:pPr>
      <w:r w:rsidRPr="009735E8">
        <w:rPr>
          <w:rFonts w:ascii="Arial" w:hAnsi="Arial" w:cs="Arial"/>
          <w:b w:val="0"/>
          <w:color w:val="auto"/>
          <w:sz w:val="24"/>
          <w:szCs w:val="24"/>
        </w:rPr>
        <w:t xml:space="preserve">Figura </w:t>
      </w:r>
      <w:r w:rsidRPr="009735E8">
        <w:rPr>
          <w:rFonts w:ascii="Arial" w:hAnsi="Arial" w:cs="Arial"/>
          <w:b w:val="0"/>
          <w:color w:val="auto"/>
          <w:sz w:val="24"/>
          <w:szCs w:val="24"/>
        </w:rPr>
        <w:fldChar w:fldCharType="begin"/>
      </w:r>
      <w:r w:rsidRPr="009735E8">
        <w:rPr>
          <w:rFonts w:ascii="Arial" w:hAnsi="Arial" w:cs="Arial"/>
          <w:b w:val="0"/>
          <w:color w:val="auto"/>
          <w:sz w:val="24"/>
          <w:szCs w:val="24"/>
        </w:rPr>
        <w:instrText xml:space="preserve"> SEQ Figura \* ARABIC </w:instrText>
      </w:r>
      <w:r w:rsidRPr="009735E8">
        <w:rPr>
          <w:rFonts w:ascii="Arial" w:hAnsi="Arial" w:cs="Arial"/>
          <w:b w:val="0"/>
          <w:color w:val="auto"/>
          <w:sz w:val="24"/>
          <w:szCs w:val="24"/>
        </w:rPr>
        <w:fldChar w:fldCharType="separate"/>
      </w:r>
      <w:r>
        <w:rPr>
          <w:rFonts w:ascii="Arial" w:hAnsi="Arial" w:cs="Arial"/>
          <w:b w:val="0"/>
          <w:noProof/>
          <w:color w:val="auto"/>
          <w:sz w:val="24"/>
          <w:szCs w:val="24"/>
        </w:rPr>
        <w:t>2</w:t>
      </w:r>
      <w:r w:rsidRPr="009735E8">
        <w:rPr>
          <w:rFonts w:ascii="Arial" w:hAnsi="Arial" w:cs="Arial"/>
          <w:b w:val="0"/>
          <w:color w:val="auto"/>
          <w:sz w:val="24"/>
          <w:szCs w:val="24"/>
        </w:rPr>
        <w:fldChar w:fldCharType="end"/>
      </w:r>
      <w:r w:rsidRPr="009735E8">
        <w:rPr>
          <w:rFonts w:ascii="Arial" w:hAnsi="Arial" w:cs="Arial"/>
          <w:b w:val="0"/>
          <w:color w:val="auto"/>
          <w:sz w:val="24"/>
          <w:szCs w:val="24"/>
        </w:rPr>
        <w:t xml:space="preserve">: </w:t>
      </w:r>
      <w:r>
        <w:rPr>
          <w:rFonts w:ascii="Arial" w:hAnsi="Arial" w:cs="Arial"/>
          <w:b w:val="0"/>
          <w:color w:val="auto"/>
          <w:sz w:val="24"/>
          <w:szCs w:val="24"/>
        </w:rPr>
        <w:t>Sorriso após o clareamento</w:t>
      </w:r>
    </w:p>
    <w:p w:rsidR="00BB6C36" w:rsidRDefault="00BB6C36" w:rsidP="00BB6C36">
      <w:pPr>
        <w:spacing w:before="240" w:line="360" w:lineRule="auto"/>
        <w:ind w:firstLine="708"/>
        <w:jc w:val="both"/>
        <w:rPr>
          <w:rFonts w:ascii="Arial" w:hAnsi="Arial" w:cs="Arial"/>
          <w:sz w:val="24"/>
          <w:szCs w:val="24"/>
        </w:rPr>
      </w:pPr>
      <w:r w:rsidRPr="0044278B">
        <w:rPr>
          <w:rFonts w:ascii="Arial" w:hAnsi="Arial" w:cs="Arial"/>
          <w:sz w:val="24"/>
          <w:szCs w:val="24"/>
        </w:rPr>
        <w:t>Inicialmente, foi realizado o preparo dentário utilizando a técnica da silhueta. O fio retrator #000(</w:t>
      </w:r>
      <w:proofErr w:type="spellStart"/>
      <w:r w:rsidRPr="0044278B">
        <w:rPr>
          <w:rFonts w:ascii="Arial" w:hAnsi="Arial" w:cs="Arial"/>
          <w:sz w:val="24"/>
          <w:szCs w:val="24"/>
        </w:rPr>
        <w:t>Ultrapak</w:t>
      </w:r>
      <w:proofErr w:type="spellEnd"/>
      <w:r w:rsidRPr="0044278B">
        <w:rPr>
          <w:rFonts w:ascii="Arial" w:hAnsi="Arial" w:cs="Arial"/>
          <w:sz w:val="24"/>
          <w:szCs w:val="24"/>
        </w:rPr>
        <w:t xml:space="preserve">, </w:t>
      </w:r>
      <w:proofErr w:type="spellStart"/>
      <w:r w:rsidRPr="0044278B">
        <w:rPr>
          <w:rFonts w:ascii="Arial" w:hAnsi="Arial" w:cs="Arial"/>
          <w:sz w:val="24"/>
          <w:szCs w:val="24"/>
        </w:rPr>
        <w:t>Ultradent</w:t>
      </w:r>
      <w:proofErr w:type="spellEnd"/>
      <w:r w:rsidRPr="0044278B">
        <w:rPr>
          <w:rFonts w:ascii="Arial" w:hAnsi="Arial" w:cs="Arial"/>
          <w:sz w:val="24"/>
          <w:szCs w:val="24"/>
        </w:rPr>
        <w:t>) foi utilizado para afastamento gengival durante o procedimento do preparo, permitindo que o término fi</w:t>
      </w:r>
      <w:r>
        <w:rPr>
          <w:rFonts w:ascii="Arial" w:hAnsi="Arial" w:cs="Arial"/>
          <w:sz w:val="24"/>
          <w:szCs w:val="24"/>
        </w:rPr>
        <w:t>casse</w:t>
      </w:r>
      <w:r w:rsidRPr="0044278B">
        <w:rPr>
          <w:rFonts w:ascii="Arial" w:hAnsi="Arial" w:cs="Arial"/>
          <w:sz w:val="24"/>
          <w:szCs w:val="24"/>
        </w:rPr>
        <w:t xml:space="preserve"> abaixo da margem gengival garantindo melhor estética final.</w:t>
      </w:r>
    </w:p>
    <w:p w:rsidR="00BB6C36" w:rsidRPr="0044278B" w:rsidRDefault="00BB6C36" w:rsidP="00BB6C36">
      <w:pPr>
        <w:spacing w:before="240" w:line="360" w:lineRule="auto"/>
        <w:ind w:firstLine="708"/>
        <w:jc w:val="both"/>
        <w:rPr>
          <w:rFonts w:ascii="Arial" w:hAnsi="Arial" w:cs="Arial"/>
          <w:sz w:val="24"/>
          <w:szCs w:val="24"/>
        </w:rPr>
      </w:pPr>
      <w:r w:rsidRPr="0044278B">
        <w:rPr>
          <w:rFonts w:ascii="Arial" w:hAnsi="Arial" w:cs="Arial"/>
          <w:sz w:val="24"/>
          <w:szCs w:val="24"/>
        </w:rPr>
        <w:t xml:space="preserve"> Para a confecção da </w:t>
      </w:r>
      <w:proofErr w:type="spellStart"/>
      <w:r w:rsidRPr="0044278B">
        <w:rPr>
          <w:rFonts w:ascii="Arial" w:hAnsi="Arial" w:cs="Arial"/>
          <w:sz w:val="24"/>
          <w:szCs w:val="24"/>
        </w:rPr>
        <w:t>canaleta</w:t>
      </w:r>
      <w:proofErr w:type="spellEnd"/>
      <w:r w:rsidRPr="0044278B">
        <w:rPr>
          <w:rFonts w:ascii="Arial" w:hAnsi="Arial" w:cs="Arial"/>
          <w:sz w:val="24"/>
          <w:szCs w:val="24"/>
        </w:rPr>
        <w:t xml:space="preserve"> cervical (</w:t>
      </w:r>
      <w:r>
        <w:rPr>
          <w:rFonts w:ascii="Arial" w:hAnsi="Arial" w:cs="Arial"/>
          <w:sz w:val="24"/>
          <w:szCs w:val="24"/>
        </w:rPr>
        <w:t>F</w:t>
      </w:r>
      <w:r w:rsidRPr="0044278B">
        <w:rPr>
          <w:rFonts w:ascii="Arial" w:hAnsi="Arial" w:cs="Arial"/>
          <w:sz w:val="24"/>
          <w:szCs w:val="24"/>
        </w:rPr>
        <w:t>igura 03) utilizou-se a ponta diam</w:t>
      </w:r>
      <w:r>
        <w:rPr>
          <w:rFonts w:ascii="Arial" w:hAnsi="Arial" w:cs="Arial"/>
          <w:sz w:val="24"/>
          <w:szCs w:val="24"/>
        </w:rPr>
        <w:t xml:space="preserve">antada 1014 (KG </w:t>
      </w:r>
      <w:proofErr w:type="spellStart"/>
      <w:r>
        <w:rPr>
          <w:rFonts w:ascii="Arial" w:hAnsi="Arial" w:cs="Arial"/>
          <w:sz w:val="24"/>
          <w:szCs w:val="24"/>
        </w:rPr>
        <w:t>Sorensen</w:t>
      </w:r>
      <w:proofErr w:type="spellEnd"/>
      <w:r w:rsidRPr="0044278B">
        <w:rPr>
          <w:rFonts w:ascii="Arial" w:hAnsi="Arial" w:cs="Arial"/>
          <w:sz w:val="24"/>
          <w:szCs w:val="24"/>
        </w:rPr>
        <w:t>). Os sulcos verticais foram realizados com pon</w:t>
      </w:r>
      <w:r>
        <w:rPr>
          <w:rFonts w:ascii="Arial" w:hAnsi="Arial" w:cs="Arial"/>
          <w:sz w:val="24"/>
          <w:szCs w:val="24"/>
        </w:rPr>
        <w:t xml:space="preserve">ta diamantada 4138 (KG </w:t>
      </w:r>
      <w:proofErr w:type="spellStart"/>
      <w:r>
        <w:rPr>
          <w:rFonts w:ascii="Arial" w:hAnsi="Arial" w:cs="Arial"/>
          <w:sz w:val="24"/>
          <w:szCs w:val="24"/>
        </w:rPr>
        <w:t>Sorensen</w:t>
      </w:r>
      <w:proofErr w:type="spellEnd"/>
      <w:r w:rsidRPr="0044278B">
        <w:rPr>
          <w:rFonts w:ascii="Arial" w:hAnsi="Arial" w:cs="Arial"/>
          <w:sz w:val="24"/>
          <w:szCs w:val="24"/>
        </w:rPr>
        <w:t xml:space="preserve">) até a metade da espessura da </w:t>
      </w:r>
      <w:r>
        <w:rPr>
          <w:rFonts w:ascii="Arial" w:hAnsi="Arial" w:cs="Arial"/>
          <w:sz w:val="24"/>
          <w:szCs w:val="24"/>
        </w:rPr>
        <w:t>broca</w:t>
      </w:r>
      <w:r w:rsidRPr="0044278B">
        <w:rPr>
          <w:rFonts w:ascii="Arial" w:hAnsi="Arial" w:cs="Arial"/>
          <w:sz w:val="24"/>
          <w:szCs w:val="24"/>
        </w:rPr>
        <w:t>, respeitando a in</w:t>
      </w:r>
      <w:r>
        <w:rPr>
          <w:rFonts w:ascii="Arial" w:hAnsi="Arial" w:cs="Arial"/>
          <w:sz w:val="24"/>
          <w:szCs w:val="24"/>
        </w:rPr>
        <w:t>clinação dos terços coronários (F</w:t>
      </w:r>
      <w:r w:rsidRPr="0044278B">
        <w:rPr>
          <w:rFonts w:ascii="Arial" w:hAnsi="Arial" w:cs="Arial"/>
          <w:sz w:val="24"/>
          <w:szCs w:val="24"/>
        </w:rPr>
        <w:t>igura 04). Foi realizada a união dos sulcos de orienta</w:t>
      </w:r>
      <w:r>
        <w:rPr>
          <w:rFonts w:ascii="Arial" w:hAnsi="Arial" w:cs="Arial"/>
          <w:sz w:val="24"/>
          <w:szCs w:val="24"/>
        </w:rPr>
        <w:t xml:space="preserve">ção e feito a redução </w:t>
      </w:r>
      <w:proofErr w:type="spellStart"/>
      <w:r>
        <w:rPr>
          <w:rFonts w:ascii="Arial" w:hAnsi="Arial" w:cs="Arial"/>
          <w:sz w:val="24"/>
          <w:szCs w:val="24"/>
        </w:rPr>
        <w:t>incisal</w:t>
      </w:r>
      <w:proofErr w:type="spellEnd"/>
      <w:r>
        <w:rPr>
          <w:rFonts w:ascii="Arial" w:hAnsi="Arial" w:cs="Arial"/>
          <w:sz w:val="24"/>
          <w:szCs w:val="24"/>
        </w:rPr>
        <w:t xml:space="preserve"> (F</w:t>
      </w:r>
      <w:r w:rsidRPr="0044278B">
        <w:rPr>
          <w:rFonts w:ascii="Arial" w:hAnsi="Arial" w:cs="Arial"/>
          <w:sz w:val="24"/>
          <w:szCs w:val="24"/>
        </w:rPr>
        <w:t xml:space="preserve">igura 05), aproximadamente </w:t>
      </w:r>
      <w:proofErr w:type="gramStart"/>
      <w:r w:rsidRPr="0044278B">
        <w:rPr>
          <w:rFonts w:ascii="Arial" w:hAnsi="Arial" w:cs="Arial"/>
          <w:sz w:val="24"/>
          <w:szCs w:val="24"/>
        </w:rPr>
        <w:t>2mm</w:t>
      </w:r>
      <w:proofErr w:type="gramEnd"/>
      <w:r w:rsidRPr="0044278B">
        <w:rPr>
          <w:rFonts w:ascii="Arial" w:hAnsi="Arial" w:cs="Arial"/>
          <w:sz w:val="24"/>
          <w:szCs w:val="24"/>
        </w:rPr>
        <w:t>, estendendo o preparo para a face palatina. Por último</w:t>
      </w:r>
      <w:r>
        <w:rPr>
          <w:rFonts w:ascii="Arial" w:hAnsi="Arial" w:cs="Arial"/>
          <w:sz w:val="24"/>
          <w:szCs w:val="24"/>
        </w:rPr>
        <w:t xml:space="preserve"> foi</w:t>
      </w:r>
      <w:r w:rsidRPr="0044278B">
        <w:rPr>
          <w:rFonts w:ascii="Arial" w:hAnsi="Arial" w:cs="Arial"/>
          <w:sz w:val="24"/>
          <w:szCs w:val="24"/>
        </w:rPr>
        <w:t xml:space="preserve"> </w:t>
      </w:r>
      <w:r>
        <w:rPr>
          <w:rFonts w:ascii="Arial" w:hAnsi="Arial" w:cs="Arial"/>
          <w:sz w:val="24"/>
          <w:szCs w:val="24"/>
        </w:rPr>
        <w:t>r</w:t>
      </w:r>
      <w:r w:rsidRPr="0044278B">
        <w:rPr>
          <w:rFonts w:ascii="Arial" w:hAnsi="Arial" w:cs="Arial"/>
          <w:sz w:val="24"/>
          <w:szCs w:val="24"/>
        </w:rPr>
        <w:t>e</w:t>
      </w:r>
      <w:r>
        <w:rPr>
          <w:rFonts w:ascii="Arial" w:hAnsi="Arial" w:cs="Arial"/>
          <w:sz w:val="24"/>
          <w:szCs w:val="24"/>
        </w:rPr>
        <w:t>alizad</w:t>
      </w:r>
      <w:r w:rsidRPr="0044278B">
        <w:rPr>
          <w:rFonts w:ascii="Arial" w:hAnsi="Arial" w:cs="Arial"/>
          <w:sz w:val="24"/>
          <w:szCs w:val="24"/>
        </w:rPr>
        <w:t>o refinamento do preparo</w:t>
      </w:r>
      <w:proofErr w:type="gramStart"/>
      <w:r w:rsidRPr="0044278B">
        <w:rPr>
          <w:rFonts w:ascii="Arial" w:hAnsi="Arial" w:cs="Arial"/>
          <w:sz w:val="24"/>
          <w:szCs w:val="24"/>
        </w:rPr>
        <w:t xml:space="preserve">  </w:t>
      </w:r>
      <w:proofErr w:type="gramEnd"/>
      <w:r w:rsidRPr="0044278B">
        <w:rPr>
          <w:rFonts w:ascii="Arial" w:hAnsi="Arial" w:cs="Arial"/>
          <w:sz w:val="24"/>
          <w:szCs w:val="24"/>
        </w:rPr>
        <w:t>com sequência de discos de lixa (</w:t>
      </w:r>
      <w:proofErr w:type="spellStart"/>
      <w:r w:rsidRPr="0044278B">
        <w:rPr>
          <w:rFonts w:ascii="Arial" w:hAnsi="Arial" w:cs="Arial"/>
          <w:sz w:val="24"/>
          <w:szCs w:val="24"/>
        </w:rPr>
        <w:t>Sof-lex</w:t>
      </w:r>
      <w:proofErr w:type="spellEnd"/>
      <w:r w:rsidRPr="0044278B">
        <w:rPr>
          <w:rFonts w:ascii="Arial" w:hAnsi="Arial" w:cs="Arial"/>
          <w:sz w:val="24"/>
          <w:szCs w:val="24"/>
        </w:rPr>
        <w:t xml:space="preserve">, 3M ESPE). </w:t>
      </w:r>
    </w:p>
    <w:p w:rsidR="00BB6C36" w:rsidRPr="0044278B" w:rsidRDefault="00BB6C36" w:rsidP="00BB6C36">
      <w:pPr>
        <w:keepNext/>
        <w:spacing w:after="0" w:line="360" w:lineRule="auto"/>
        <w:jc w:val="center"/>
        <w:rPr>
          <w:rFonts w:ascii="Arial" w:hAnsi="Arial" w:cs="Arial"/>
          <w:sz w:val="24"/>
          <w:szCs w:val="24"/>
        </w:rPr>
      </w:pPr>
      <w:r w:rsidRPr="0044278B">
        <w:rPr>
          <w:rFonts w:ascii="Arial" w:hAnsi="Arial" w:cs="Arial"/>
          <w:noProof/>
          <w:sz w:val="24"/>
          <w:szCs w:val="24"/>
          <w:lang w:eastAsia="pt-BR"/>
        </w:rPr>
        <w:lastRenderedPageBreak/>
        <w:drawing>
          <wp:inline distT="0" distB="0" distL="0" distR="0">
            <wp:extent cx="4719204" cy="1581176"/>
            <wp:effectExtent l="19050" t="0" r="5196" b="0"/>
            <wp:docPr id="15" name="Imagem 3" descr="Uma imagem contendo interior, mesa, sent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canaleta cervical.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174" t="22157" r="3575" b="23496"/>
                    <a:stretch/>
                  </pic:blipFill>
                  <pic:spPr bwMode="auto">
                    <a:xfrm>
                      <a:off x="0" y="0"/>
                      <a:ext cx="4766495" cy="15970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B6C36" w:rsidRDefault="00BB6C36" w:rsidP="00BB6C36">
      <w:pPr>
        <w:pStyle w:val="Legenda"/>
        <w:spacing w:line="360" w:lineRule="auto"/>
        <w:jc w:val="center"/>
        <w:rPr>
          <w:rFonts w:ascii="Arial" w:hAnsi="Arial" w:cs="Arial"/>
          <w:b w:val="0"/>
          <w:color w:val="auto"/>
          <w:sz w:val="24"/>
          <w:szCs w:val="24"/>
        </w:rPr>
      </w:pPr>
      <w:r w:rsidRPr="009735E8">
        <w:rPr>
          <w:rFonts w:ascii="Arial" w:hAnsi="Arial" w:cs="Arial"/>
          <w:b w:val="0"/>
          <w:color w:val="auto"/>
          <w:sz w:val="24"/>
          <w:szCs w:val="24"/>
        </w:rPr>
        <w:t xml:space="preserve">Figura </w:t>
      </w:r>
      <w:r w:rsidRPr="009735E8">
        <w:rPr>
          <w:rFonts w:ascii="Arial" w:hAnsi="Arial" w:cs="Arial"/>
          <w:b w:val="0"/>
          <w:color w:val="auto"/>
          <w:sz w:val="24"/>
          <w:szCs w:val="24"/>
        </w:rPr>
        <w:fldChar w:fldCharType="begin"/>
      </w:r>
      <w:r w:rsidRPr="009735E8">
        <w:rPr>
          <w:rFonts w:ascii="Arial" w:hAnsi="Arial" w:cs="Arial"/>
          <w:b w:val="0"/>
          <w:color w:val="auto"/>
          <w:sz w:val="24"/>
          <w:szCs w:val="24"/>
        </w:rPr>
        <w:instrText xml:space="preserve"> SEQ Figura \* ARABIC </w:instrText>
      </w:r>
      <w:r w:rsidRPr="009735E8">
        <w:rPr>
          <w:rFonts w:ascii="Arial" w:hAnsi="Arial" w:cs="Arial"/>
          <w:b w:val="0"/>
          <w:color w:val="auto"/>
          <w:sz w:val="24"/>
          <w:szCs w:val="24"/>
        </w:rPr>
        <w:fldChar w:fldCharType="separate"/>
      </w:r>
      <w:r>
        <w:rPr>
          <w:rFonts w:ascii="Arial" w:hAnsi="Arial" w:cs="Arial"/>
          <w:b w:val="0"/>
          <w:noProof/>
          <w:color w:val="auto"/>
          <w:sz w:val="24"/>
          <w:szCs w:val="24"/>
        </w:rPr>
        <w:t>3</w:t>
      </w:r>
      <w:r w:rsidRPr="009735E8">
        <w:rPr>
          <w:rFonts w:ascii="Arial" w:hAnsi="Arial" w:cs="Arial"/>
          <w:b w:val="0"/>
          <w:color w:val="auto"/>
          <w:sz w:val="24"/>
          <w:szCs w:val="24"/>
        </w:rPr>
        <w:fldChar w:fldCharType="end"/>
      </w:r>
      <w:r>
        <w:rPr>
          <w:rFonts w:ascii="Arial" w:hAnsi="Arial" w:cs="Arial"/>
          <w:b w:val="0"/>
          <w:color w:val="auto"/>
          <w:sz w:val="24"/>
          <w:szCs w:val="24"/>
        </w:rPr>
        <w:t>: C</w:t>
      </w:r>
      <w:r w:rsidRPr="009735E8">
        <w:rPr>
          <w:rFonts w:ascii="Arial" w:hAnsi="Arial" w:cs="Arial"/>
          <w:b w:val="0"/>
          <w:color w:val="auto"/>
          <w:sz w:val="24"/>
          <w:szCs w:val="24"/>
        </w:rPr>
        <w:t xml:space="preserve">onfecção de </w:t>
      </w:r>
      <w:proofErr w:type="spellStart"/>
      <w:r w:rsidRPr="009735E8">
        <w:rPr>
          <w:rFonts w:ascii="Arial" w:hAnsi="Arial" w:cs="Arial"/>
          <w:b w:val="0"/>
          <w:color w:val="auto"/>
          <w:sz w:val="24"/>
          <w:szCs w:val="24"/>
        </w:rPr>
        <w:t>canaleta</w:t>
      </w:r>
      <w:proofErr w:type="spellEnd"/>
      <w:r w:rsidRPr="009735E8">
        <w:rPr>
          <w:rFonts w:ascii="Arial" w:hAnsi="Arial" w:cs="Arial"/>
          <w:b w:val="0"/>
          <w:color w:val="auto"/>
          <w:sz w:val="24"/>
          <w:szCs w:val="24"/>
        </w:rPr>
        <w:t xml:space="preserve"> cervical</w:t>
      </w:r>
    </w:p>
    <w:p w:rsidR="00BB6C36" w:rsidRPr="00306481" w:rsidRDefault="00BB6C36" w:rsidP="00BB6C36">
      <w:pPr>
        <w:spacing w:line="360" w:lineRule="auto"/>
      </w:pPr>
    </w:p>
    <w:p w:rsidR="00BB6C36" w:rsidRPr="0044278B" w:rsidRDefault="00BB6C36" w:rsidP="00BB6C36">
      <w:pPr>
        <w:keepNext/>
        <w:spacing w:before="240" w:line="360" w:lineRule="auto"/>
        <w:jc w:val="center"/>
        <w:rPr>
          <w:rFonts w:ascii="Arial" w:hAnsi="Arial" w:cs="Arial"/>
          <w:sz w:val="24"/>
          <w:szCs w:val="24"/>
        </w:rPr>
      </w:pPr>
      <w:r w:rsidRPr="0044278B">
        <w:rPr>
          <w:rFonts w:ascii="Arial" w:hAnsi="Arial" w:cs="Arial"/>
          <w:noProof/>
          <w:sz w:val="24"/>
          <w:szCs w:val="24"/>
          <w:lang w:eastAsia="pt-BR"/>
        </w:rPr>
        <w:drawing>
          <wp:inline distT="0" distB="0" distL="0" distR="0">
            <wp:extent cx="5660283" cy="1104900"/>
            <wp:effectExtent l="19050" t="0" r="0" b="0"/>
            <wp:docPr id="16" name="Imagem 4" descr="Uma imagem contendo interior, mesa, a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 inclinação da broca.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0727" b="34573"/>
                    <a:stretch/>
                  </pic:blipFill>
                  <pic:spPr bwMode="auto">
                    <a:xfrm>
                      <a:off x="0" y="0"/>
                      <a:ext cx="5660283" cy="1104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B6C36" w:rsidRDefault="00BB6C36" w:rsidP="00BB6C36">
      <w:pPr>
        <w:pStyle w:val="Legenda"/>
        <w:spacing w:line="360" w:lineRule="auto"/>
        <w:jc w:val="center"/>
        <w:rPr>
          <w:rFonts w:ascii="Arial" w:hAnsi="Arial" w:cs="Arial"/>
          <w:sz w:val="24"/>
          <w:szCs w:val="24"/>
        </w:rPr>
      </w:pPr>
      <w:r w:rsidRPr="009735E8">
        <w:rPr>
          <w:rFonts w:ascii="Arial" w:hAnsi="Arial" w:cs="Arial"/>
          <w:b w:val="0"/>
          <w:color w:val="auto"/>
          <w:sz w:val="24"/>
          <w:szCs w:val="24"/>
        </w:rPr>
        <w:t xml:space="preserve">Figura </w:t>
      </w:r>
      <w:r w:rsidRPr="009735E8">
        <w:rPr>
          <w:rFonts w:ascii="Arial" w:hAnsi="Arial" w:cs="Arial"/>
          <w:b w:val="0"/>
          <w:color w:val="auto"/>
          <w:sz w:val="24"/>
          <w:szCs w:val="24"/>
        </w:rPr>
        <w:fldChar w:fldCharType="begin"/>
      </w:r>
      <w:r w:rsidRPr="009735E8">
        <w:rPr>
          <w:rFonts w:ascii="Arial" w:hAnsi="Arial" w:cs="Arial"/>
          <w:b w:val="0"/>
          <w:color w:val="auto"/>
          <w:sz w:val="24"/>
          <w:szCs w:val="24"/>
        </w:rPr>
        <w:instrText xml:space="preserve"> SEQ Figura \* ARABIC </w:instrText>
      </w:r>
      <w:r w:rsidRPr="009735E8">
        <w:rPr>
          <w:rFonts w:ascii="Arial" w:hAnsi="Arial" w:cs="Arial"/>
          <w:b w:val="0"/>
          <w:color w:val="auto"/>
          <w:sz w:val="24"/>
          <w:szCs w:val="24"/>
        </w:rPr>
        <w:fldChar w:fldCharType="separate"/>
      </w:r>
      <w:r>
        <w:rPr>
          <w:rFonts w:ascii="Arial" w:hAnsi="Arial" w:cs="Arial"/>
          <w:b w:val="0"/>
          <w:noProof/>
          <w:color w:val="auto"/>
          <w:sz w:val="24"/>
          <w:szCs w:val="24"/>
        </w:rPr>
        <w:t>4</w:t>
      </w:r>
      <w:r w:rsidRPr="009735E8">
        <w:rPr>
          <w:rFonts w:ascii="Arial" w:hAnsi="Arial" w:cs="Arial"/>
          <w:b w:val="0"/>
          <w:color w:val="auto"/>
          <w:sz w:val="24"/>
          <w:szCs w:val="24"/>
        </w:rPr>
        <w:fldChar w:fldCharType="end"/>
      </w:r>
      <w:r>
        <w:rPr>
          <w:rFonts w:ascii="Arial" w:hAnsi="Arial" w:cs="Arial"/>
          <w:b w:val="0"/>
          <w:color w:val="auto"/>
          <w:sz w:val="24"/>
          <w:szCs w:val="24"/>
        </w:rPr>
        <w:t>: S</w:t>
      </w:r>
      <w:r w:rsidRPr="009735E8">
        <w:rPr>
          <w:rFonts w:ascii="Arial" w:hAnsi="Arial" w:cs="Arial"/>
          <w:b w:val="0"/>
          <w:color w:val="auto"/>
          <w:sz w:val="24"/>
          <w:szCs w:val="24"/>
        </w:rPr>
        <w:t>equencia de inclinação das brocas seguindo os terços dentários</w:t>
      </w:r>
    </w:p>
    <w:p w:rsidR="00BB6C36" w:rsidRPr="0044278B" w:rsidRDefault="00BB6C36" w:rsidP="00BB6C36">
      <w:pPr>
        <w:keepNext/>
        <w:spacing w:before="240" w:line="360" w:lineRule="auto"/>
        <w:jc w:val="center"/>
        <w:rPr>
          <w:rFonts w:ascii="Arial" w:hAnsi="Arial" w:cs="Arial"/>
          <w:sz w:val="24"/>
          <w:szCs w:val="24"/>
        </w:rPr>
      </w:pPr>
      <w:r w:rsidRPr="0044278B">
        <w:rPr>
          <w:rFonts w:ascii="Arial" w:hAnsi="Arial" w:cs="Arial"/>
          <w:noProof/>
          <w:sz w:val="24"/>
          <w:szCs w:val="24"/>
          <w:lang w:eastAsia="pt-BR"/>
        </w:rPr>
        <w:drawing>
          <wp:inline distT="0" distB="0" distL="0" distR="0">
            <wp:extent cx="4602100" cy="1676262"/>
            <wp:effectExtent l="19050" t="0" r="8000" b="0"/>
            <wp:docPr id="19" name="Imagem 3" descr="Imagem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18.png"/>
                    <pic:cNvPicPr/>
                  </pic:nvPicPr>
                  <pic:blipFill>
                    <a:blip r:embed="rId10" cstate="print"/>
                    <a:stretch>
                      <a:fillRect/>
                    </a:stretch>
                  </pic:blipFill>
                  <pic:spPr>
                    <a:xfrm>
                      <a:off x="0" y="0"/>
                      <a:ext cx="4602100" cy="1676262"/>
                    </a:xfrm>
                    <a:prstGeom prst="rect">
                      <a:avLst/>
                    </a:prstGeom>
                  </pic:spPr>
                </pic:pic>
              </a:graphicData>
            </a:graphic>
          </wp:inline>
        </w:drawing>
      </w:r>
    </w:p>
    <w:p w:rsidR="00BB6C36" w:rsidRPr="0044278B" w:rsidRDefault="00BB6C36" w:rsidP="00BB6C36">
      <w:pPr>
        <w:pStyle w:val="Legenda"/>
        <w:spacing w:line="360" w:lineRule="auto"/>
        <w:jc w:val="center"/>
        <w:rPr>
          <w:rFonts w:ascii="Arial" w:hAnsi="Arial" w:cs="Arial"/>
          <w:sz w:val="24"/>
          <w:szCs w:val="24"/>
        </w:rPr>
      </w:pPr>
      <w:r w:rsidRPr="009735E8">
        <w:rPr>
          <w:rFonts w:ascii="Arial" w:hAnsi="Arial" w:cs="Arial"/>
          <w:b w:val="0"/>
          <w:color w:val="auto"/>
          <w:sz w:val="24"/>
          <w:szCs w:val="24"/>
        </w:rPr>
        <w:t xml:space="preserve">Figura </w:t>
      </w:r>
      <w:r w:rsidRPr="009735E8">
        <w:rPr>
          <w:rFonts w:ascii="Arial" w:hAnsi="Arial" w:cs="Arial"/>
          <w:b w:val="0"/>
          <w:color w:val="auto"/>
          <w:sz w:val="24"/>
          <w:szCs w:val="24"/>
        </w:rPr>
        <w:fldChar w:fldCharType="begin"/>
      </w:r>
      <w:r w:rsidRPr="009735E8">
        <w:rPr>
          <w:rFonts w:ascii="Arial" w:hAnsi="Arial" w:cs="Arial"/>
          <w:b w:val="0"/>
          <w:color w:val="auto"/>
          <w:sz w:val="24"/>
          <w:szCs w:val="24"/>
        </w:rPr>
        <w:instrText xml:space="preserve"> SEQ Figura \* ARABIC </w:instrText>
      </w:r>
      <w:r w:rsidRPr="009735E8">
        <w:rPr>
          <w:rFonts w:ascii="Arial" w:hAnsi="Arial" w:cs="Arial"/>
          <w:b w:val="0"/>
          <w:color w:val="auto"/>
          <w:sz w:val="24"/>
          <w:szCs w:val="24"/>
        </w:rPr>
        <w:fldChar w:fldCharType="separate"/>
      </w:r>
      <w:r>
        <w:rPr>
          <w:rFonts w:ascii="Arial" w:hAnsi="Arial" w:cs="Arial"/>
          <w:b w:val="0"/>
          <w:noProof/>
          <w:color w:val="auto"/>
          <w:sz w:val="24"/>
          <w:szCs w:val="24"/>
        </w:rPr>
        <w:t>5</w:t>
      </w:r>
      <w:r w:rsidRPr="009735E8">
        <w:rPr>
          <w:rFonts w:ascii="Arial" w:hAnsi="Arial" w:cs="Arial"/>
          <w:b w:val="0"/>
          <w:color w:val="auto"/>
          <w:sz w:val="24"/>
          <w:szCs w:val="24"/>
        </w:rPr>
        <w:fldChar w:fldCharType="end"/>
      </w:r>
      <w:r>
        <w:rPr>
          <w:rFonts w:ascii="Arial" w:hAnsi="Arial" w:cs="Arial"/>
          <w:b w:val="0"/>
          <w:color w:val="auto"/>
          <w:sz w:val="24"/>
          <w:szCs w:val="24"/>
        </w:rPr>
        <w:t>: U</w:t>
      </w:r>
      <w:r w:rsidRPr="009735E8">
        <w:rPr>
          <w:rFonts w:ascii="Arial" w:hAnsi="Arial" w:cs="Arial"/>
          <w:b w:val="0"/>
          <w:color w:val="auto"/>
          <w:sz w:val="24"/>
          <w:szCs w:val="24"/>
        </w:rPr>
        <w:t xml:space="preserve">nião dos sulcos de orientação e redução </w:t>
      </w:r>
      <w:proofErr w:type="spellStart"/>
      <w:r w:rsidRPr="009735E8">
        <w:rPr>
          <w:rFonts w:ascii="Arial" w:hAnsi="Arial" w:cs="Arial"/>
          <w:b w:val="0"/>
          <w:color w:val="auto"/>
          <w:sz w:val="24"/>
          <w:szCs w:val="24"/>
        </w:rPr>
        <w:t>incisal</w:t>
      </w:r>
      <w:proofErr w:type="spellEnd"/>
      <w:r w:rsidRPr="0044278B">
        <w:rPr>
          <w:rFonts w:ascii="Arial" w:hAnsi="Arial" w:cs="Arial"/>
          <w:sz w:val="24"/>
          <w:szCs w:val="24"/>
        </w:rPr>
        <w:tab/>
        <w:t xml:space="preserve"> </w:t>
      </w:r>
    </w:p>
    <w:p w:rsidR="00BB6C36" w:rsidRPr="0044278B" w:rsidRDefault="00BB6C36" w:rsidP="00BB6C36">
      <w:pPr>
        <w:spacing w:before="240" w:line="360" w:lineRule="auto"/>
        <w:ind w:firstLine="708"/>
        <w:jc w:val="both"/>
        <w:rPr>
          <w:rFonts w:ascii="Arial" w:hAnsi="Arial" w:cs="Arial"/>
          <w:sz w:val="24"/>
          <w:szCs w:val="24"/>
        </w:rPr>
      </w:pPr>
      <w:r w:rsidRPr="0044278B">
        <w:rPr>
          <w:rFonts w:ascii="Arial" w:hAnsi="Arial" w:cs="Arial"/>
          <w:sz w:val="24"/>
          <w:szCs w:val="24"/>
        </w:rPr>
        <w:t>Para orientação da espessura</w:t>
      </w:r>
      <w:r>
        <w:rPr>
          <w:rFonts w:ascii="Arial" w:hAnsi="Arial" w:cs="Arial"/>
          <w:sz w:val="24"/>
          <w:szCs w:val="24"/>
        </w:rPr>
        <w:t xml:space="preserve"> do desgaste</w:t>
      </w:r>
      <w:r w:rsidRPr="0044278B">
        <w:rPr>
          <w:rFonts w:ascii="Arial" w:hAnsi="Arial" w:cs="Arial"/>
          <w:sz w:val="24"/>
          <w:szCs w:val="24"/>
        </w:rPr>
        <w:t xml:space="preserve"> foi utilizado um guia de preparo. Conf</w:t>
      </w:r>
      <w:r>
        <w:rPr>
          <w:rFonts w:ascii="Arial" w:hAnsi="Arial" w:cs="Arial"/>
          <w:sz w:val="24"/>
          <w:szCs w:val="24"/>
        </w:rPr>
        <w:t>eccionado em silicone de condensação pasta densa</w:t>
      </w:r>
      <w:r w:rsidRPr="0044278B">
        <w:rPr>
          <w:rFonts w:ascii="Arial" w:hAnsi="Arial" w:cs="Arial"/>
          <w:sz w:val="24"/>
          <w:szCs w:val="24"/>
        </w:rPr>
        <w:t xml:space="preserve"> (</w:t>
      </w:r>
      <w:proofErr w:type="spellStart"/>
      <w:r>
        <w:rPr>
          <w:rFonts w:ascii="Arial" w:hAnsi="Arial" w:cs="Arial"/>
          <w:sz w:val="24"/>
          <w:szCs w:val="24"/>
        </w:rPr>
        <w:t>Optosil</w:t>
      </w:r>
      <w:proofErr w:type="spellEnd"/>
      <w:r w:rsidRPr="0044278B">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Kulzer</w:t>
      </w:r>
      <w:proofErr w:type="spellEnd"/>
      <w:r w:rsidRPr="0044278B">
        <w:rPr>
          <w:rFonts w:ascii="Arial" w:hAnsi="Arial" w:cs="Arial"/>
          <w:sz w:val="24"/>
          <w:szCs w:val="24"/>
        </w:rPr>
        <w:t xml:space="preserve">) </w:t>
      </w:r>
      <w:r>
        <w:rPr>
          <w:rFonts w:ascii="Arial" w:hAnsi="Arial" w:cs="Arial"/>
          <w:sz w:val="24"/>
          <w:szCs w:val="24"/>
        </w:rPr>
        <w:t xml:space="preserve">sobre os dentes da própria paciente, já que não havia alteração de forma ou tamanho, </w:t>
      </w:r>
      <w:r w:rsidRPr="0044278B">
        <w:rPr>
          <w:rFonts w:ascii="Arial" w:hAnsi="Arial" w:cs="Arial"/>
          <w:sz w:val="24"/>
          <w:szCs w:val="24"/>
        </w:rPr>
        <w:t>e c</w:t>
      </w:r>
      <w:r>
        <w:rPr>
          <w:rFonts w:ascii="Arial" w:hAnsi="Arial" w:cs="Arial"/>
          <w:sz w:val="24"/>
          <w:szCs w:val="24"/>
        </w:rPr>
        <w:t>ortado no sentido do</w:t>
      </w:r>
      <w:r w:rsidRPr="0044278B">
        <w:rPr>
          <w:rFonts w:ascii="Arial" w:hAnsi="Arial" w:cs="Arial"/>
          <w:sz w:val="24"/>
          <w:szCs w:val="24"/>
        </w:rPr>
        <w:t xml:space="preserve"> longo eixo do dente. Quando a matriz é </w:t>
      </w:r>
      <w:r>
        <w:rPr>
          <w:rFonts w:ascii="Arial" w:hAnsi="Arial" w:cs="Arial"/>
          <w:sz w:val="24"/>
          <w:szCs w:val="24"/>
        </w:rPr>
        <w:t>re</w:t>
      </w:r>
      <w:r w:rsidRPr="0044278B">
        <w:rPr>
          <w:rFonts w:ascii="Arial" w:hAnsi="Arial" w:cs="Arial"/>
          <w:sz w:val="24"/>
          <w:szCs w:val="24"/>
        </w:rPr>
        <w:t>posicionada, podemos observar a quantidade de est</w:t>
      </w:r>
      <w:r>
        <w:rPr>
          <w:rFonts w:ascii="Arial" w:hAnsi="Arial" w:cs="Arial"/>
          <w:sz w:val="24"/>
          <w:szCs w:val="24"/>
        </w:rPr>
        <w:t>rutura dentaria já desgastada (F</w:t>
      </w:r>
      <w:r w:rsidRPr="0044278B">
        <w:rPr>
          <w:rFonts w:ascii="Arial" w:hAnsi="Arial" w:cs="Arial"/>
          <w:sz w:val="24"/>
          <w:szCs w:val="24"/>
        </w:rPr>
        <w:t xml:space="preserve">igura 06) com a ajuda de uma sonda </w:t>
      </w:r>
      <w:proofErr w:type="spellStart"/>
      <w:r w:rsidRPr="0044278B">
        <w:rPr>
          <w:rFonts w:ascii="Arial" w:hAnsi="Arial" w:cs="Arial"/>
          <w:sz w:val="24"/>
          <w:szCs w:val="24"/>
        </w:rPr>
        <w:t>milimetrada</w:t>
      </w:r>
      <w:proofErr w:type="spellEnd"/>
      <w:r w:rsidRPr="0044278B">
        <w:rPr>
          <w:rFonts w:ascii="Arial" w:hAnsi="Arial" w:cs="Arial"/>
          <w:sz w:val="24"/>
          <w:szCs w:val="24"/>
        </w:rPr>
        <w:t xml:space="preserve">. </w:t>
      </w:r>
    </w:p>
    <w:p w:rsidR="00BB6C36" w:rsidRPr="0044278B" w:rsidRDefault="00BB6C36" w:rsidP="00BB6C36">
      <w:pPr>
        <w:keepNext/>
        <w:spacing w:before="240" w:line="360" w:lineRule="auto"/>
        <w:jc w:val="center"/>
        <w:rPr>
          <w:rFonts w:ascii="Arial" w:hAnsi="Arial" w:cs="Arial"/>
          <w:sz w:val="24"/>
          <w:szCs w:val="24"/>
        </w:rPr>
      </w:pPr>
      <w:r w:rsidRPr="0044278B">
        <w:rPr>
          <w:rFonts w:ascii="Arial" w:hAnsi="Arial" w:cs="Arial"/>
          <w:noProof/>
          <w:sz w:val="24"/>
          <w:szCs w:val="24"/>
          <w:lang w:eastAsia="pt-BR"/>
        </w:rPr>
        <w:lastRenderedPageBreak/>
        <w:drawing>
          <wp:inline distT="0" distB="0" distL="0" distR="0">
            <wp:extent cx="2038350" cy="1358820"/>
            <wp:effectExtent l="19050" t="0" r="0" b="0"/>
            <wp:docPr id="22" name="Imagem 8" descr="Uma imagem contendo interior, banan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797.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60120" cy="1373332"/>
                    </a:xfrm>
                    <a:prstGeom prst="rect">
                      <a:avLst/>
                    </a:prstGeom>
                  </pic:spPr>
                </pic:pic>
              </a:graphicData>
            </a:graphic>
          </wp:inline>
        </w:drawing>
      </w:r>
    </w:p>
    <w:p w:rsidR="00BB6C36" w:rsidRPr="00823790" w:rsidRDefault="00BB6C36" w:rsidP="00BB6C36">
      <w:pPr>
        <w:pStyle w:val="Legenda"/>
        <w:spacing w:line="360" w:lineRule="auto"/>
        <w:jc w:val="center"/>
      </w:pPr>
      <w:r w:rsidRPr="009735E8">
        <w:rPr>
          <w:rFonts w:ascii="Arial" w:hAnsi="Arial" w:cs="Arial"/>
          <w:b w:val="0"/>
          <w:color w:val="auto"/>
          <w:sz w:val="24"/>
          <w:szCs w:val="24"/>
        </w:rPr>
        <w:t xml:space="preserve">Figura </w:t>
      </w:r>
      <w:r w:rsidRPr="009735E8">
        <w:rPr>
          <w:rFonts w:ascii="Arial" w:hAnsi="Arial" w:cs="Arial"/>
          <w:b w:val="0"/>
          <w:color w:val="auto"/>
          <w:sz w:val="24"/>
          <w:szCs w:val="24"/>
        </w:rPr>
        <w:fldChar w:fldCharType="begin"/>
      </w:r>
      <w:r w:rsidRPr="009735E8">
        <w:rPr>
          <w:rFonts w:ascii="Arial" w:hAnsi="Arial" w:cs="Arial"/>
          <w:b w:val="0"/>
          <w:color w:val="auto"/>
          <w:sz w:val="24"/>
          <w:szCs w:val="24"/>
        </w:rPr>
        <w:instrText xml:space="preserve"> SEQ Figura \* ARABIC </w:instrText>
      </w:r>
      <w:r w:rsidRPr="009735E8">
        <w:rPr>
          <w:rFonts w:ascii="Arial" w:hAnsi="Arial" w:cs="Arial"/>
          <w:b w:val="0"/>
          <w:color w:val="auto"/>
          <w:sz w:val="24"/>
          <w:szCs w:val="24"/>
        </w:rPr>
        <w:fldChar w:fldCharType="separate"/>
      </w:r>
      <w:r>
        <w:rPr>
          <w:rFonts w:ascii="Arial" w:hAnsi="Arial" w:cs="Arial"/>
          <w:b w:val="0"/>
          <w:noProof/>
          <w:color w:val="auto"/>
          <w:sz w:val="24"/>
          <w:szCs w:val="24"/>
        </w:rPr>
        <w:t>6</w:t>
      </w:r>
      <w:r w:rsidRPr="009735E8">
        <w:rPr>
          <w:rFonts w:ascii="Arial" w:hAnsi="Arial" w:cs="Arial"/>
          <w:b w:val="0"/>
          <w:color w:val="auto"/>
          <w:sz w:val="24"/>
          <w:szCs w:val="24"/>
        </w:rPr>
        <w:fldChar w:fldCharType="end"/>
      </w:r>
      <w:r>
        <w:rPr>
          <w:rFonts w:ascii="Arial" w:hAnsi="Arial" w:cs="Arial"/>
          <w:b w:val="0"/>
          <w:color w:val="auto"/>
          <w:sz w:val="24"/>
          <w:szCs w:val="24"/>
        </w:rPr>
        <w:t>: A</w:t>
      </w:r>
      <w:r w:rsidRPr="009735E8">
        <w:rPr>
          <w:rFonts w:ascii="Arial" w:hAnsi="Arial" w:cs="Arial"/>
          <w:b w:val="0"/>
          <w:color w:val="auto"/>
          <w:sz w:val="24"/>
          <w:szCs w:val="24"/>
        </w:rPr>
        <w:t>valiação da quantidade de desgaste da estrutura dentaria através de guia de preparo</w:t>
      </w:r>
    </w:p>
    <w:p w:rsidR="00BB6C36" w:rsidRPr="0044278B" w:rsidRDefault="00BB6C36" w:rsidP="00BB6C36">
      <w:pPr>
        <w:keepNext/>
        <w:spacing w:before="240" w:line="360" w:lineRule="auto"/>
        <w:jc w:val="center"/>
        <w:rPr>
          <w:rFonts w:ascii="Arial" w:hAnsi="Arial" w:cs="Arial"/>
          <w:sz w:val="24"/>
          <w:szCs w:val="24"/>
        </w:rPr>
      </w:pPr>
      <w:r w:rsidRPr="0044278B">
        <w:rPr>
          <w:rFonts w:ascii="Arial" w:hAnsi="Arial" w:cs="Arial"/>
          <w:noProof/>
          <w:sz w:val="24"/>
          <w:szCs w:val="24"/>
          <w:lang w:eastAsia="pt-BR"/>
        </w:rPr>
        <w:drawing>
          <wp:inline distT="0" distB="0" distL="0" distR="0">
            <wp:extent cx="5002530" cy="1082979"/>
            <wp:effectExtent l="19050" t="0" r="7620" b="0"/>
            <wp:docPr id="25" name="Imagem 13" descr="Image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3.png"/>
                    <pic:cNvPicPr/>
                  </pic:nvPicPr>
                  <pic:blipFill>
                    <a:blip r:embed="rId12" cstate="print"/>
                    <a:stretch>
                      <a:fillRect/>
                    </a:stretch>
                  </pic:blipFill>
                  <pic:spPr>
                    <a:xfrm>
                      <a:off x="0" y="0"/>
                      <a:ext cx="5025114" cy="1087868"/>
                    </a:xfrm>
                    <a:prstGeom prst="rect">
                      <a:avLst/>
                    </a:prstGeom>
                  </pic:spPr>
                </pic:pic>
              </a:graphicData>
            </a:graphic>
          </wp:inline>
        </w:drawing>
      </w:r>
    </w:p>
    <w:p w:rsidR="00BB6C36" w:rsidRDefault="00BB6C36" w:rsidP="00BB6C36">
      <w:pPr>
        <w:pStyle w:val="Legenda"/>
        <w:spacing w:line="360" w:lineRule="auto"/>
        <w:jc w:val="center"/>
        <w:rPr>
          <w:rFonts w:ascii="Arial" w:hAnsi="Arial" w:cs="Arial"/>
          <w:b w:val="0"/>
          <w:color w:val="auto"/>
          <w:sz w:val="24"/>
          <w:szCs w:val="24"/>
        </w:rPr>
      </w:pPr>
      <w:r w:rsidRPr="009735E8">
        <w:rPr>
          <w:rFonts w:ascii="Arial" w:hAnsi="Arial" w:cs="Arial"/>
          <w:b w:val="0"/>
          <w:color w:val="auto"/>
          <w:sz w:val="24"/>
          <w:szCs w:val="24"/>
        </w:rPr>
        <w:t xml:space="preserve">Figura </w:t>
      </w:r>
      <w:r w:rsidRPr="009735E8">
        <w:rPr>
          <w:rFonts w:ascii="Arial" w:hAnsi="Arial" w:cs="Arial"/>
          <w:b w:val="0"/>
          <w:color w:val="auto"/>
          <w:sz w:val="24"/>
          <w:szCs w:val="24"/>
        </w:rPr>
        <w:fldChar w:fldCharType="begin"/>
      </w:r>
      <w:r w:rsidRPr="009735E8">
        <w:rPr>
          <w:rFonts w:ascii="Arial" w:hAnsi="Arial" w:cs="Arial"/>
          <w:b w:val="0"/>
          <w:color w:val="auto"/>
          <w:sz w:val="24"/>
          <w:szCs w:val="24"/>
        </w:rPr>
        <w:instrText xml:space="preserve"> SEQ Figura \* ARABIC </w:instrText>
      </w:r>
      <w:r w:rsidRPr="009735E8">
        <w:rPr>
          <w:rFonts w:ascii="Arial" w:hAnsi="Arial" w:cs="Arial"/>
          <w:b w:val="0"/>
          <w:color w:val="auto"/>
          <w:sz w:val="24"/>
          <w:szCs w:val="24"/>
        </w:rPr>
        <w:fldChar w:fldCharType="separate"/>
      </w:r>
      <w:r>
        <w:rPr>
          <w:rFonts w:ascii="Arial" w:hAnsi="Arial" w:cs="Arial"/>
          <w:b w:val="0"/>
          <w:noProof/>
          <w:color w:val="auto"/>
          <w:sz w:val="24"/>
          <w:szCs w:val="24"/>
        </w:rPr>
        <w:t>7</w:t>
      </w:r>
      <w:r w:rsidRPr="009735E8">
        <w:rPr>
          <w:rFonts w:ascii="Arial" w:hAnsi="Arial" w:cs="Arial"/>
          <w:b w:val="0"/>
          <w:color w:val="auto"/>
          <w:sz w:val="24"/>
          <w:szCs w:val="24"/>
        </w:rPr>
        <w:fldChar w:fldCharType="end"/>
      </w:r>
      <w:r>
        <w:rPr>
          <w:rFonts w:ascii="Arial" w:hAnsi="Arial" w:cs="Arial"/>
          <w:b w:val="0"/>
          <w:color w:val="auto"/>
          <w:sz w:val="24"/>
          <w:szCs w:val="24"/>
        </w:rPr>
        <w:t>: P</w:t>
      </w:r>
      <w:r w:rsidRPr="009735E8">
        <w:rPr>
          <w:rFonts w:ascii="Arial" w:hAnsi="Arial" w:cs="Arial"/>
          <w:b w:val="0"/>
          <w:color w:val="auto"/>
          <w:sz w:val="24"/>
          <w:szCs w:val="24"/>
        </w:rPr>
        <w:t>reparo finalizado</w:t>
      </w:r>
    </w:p>
    <w:p w:rsidR="00BB6C36" w:rsidRPr="0044278B" w:rsidRDefault="00BB6C36" w:rsidP="00BB6C36">
      <w:pPr>
        <w:spacing w:before="240" w:line="360" w:lineRule="auto"/>
        <w:ind w:firstLine="708"/>
        <w:jc w:val="both"/>
        <w:rPr>
          <w:rFonts w:ascii="Arial" w:hAnsi="Arial" w:cs="Arial"/>
          <w:sz w:val="24"/>
          <w:szCs w:val="24"/>
        </w:rPr>
      </w:pPr>
      <w:r w:rsidRPr="0044278B">
        <w:rPr>
          <w:rFonts w:ascii="Arial" w:hAnsi="Arial" w:cs="Arial"/>
          <w:sz w:val="24"/>
          <w:szCs w:val="24"/>
        </w:rPr>
        <w:t>A moldagem foi realizada com moldeira previamente selecionada e material de moldagem a base de silicone por adição pesado (</w:t>
      </w:r>
      <w:proofErr w:type="spellStart"/>
      <w:r w:rsidRPr="0044278B">
        <w:rPr>
          <w:rFonts w:ascii="Arial" w:hAnsi="Arial" w:cs="Arial"/>
          <w:sz w:val="24"/>
          <w:szCs w:val="24"/>
        </w:rPr>
        <w:t>President</w:t>
      </w:r>
      <w:proofErr w:type="spellEnd"/>
      <w:r w:rsidRPr="0044278B">
        <w:rPr>
          <w:rFonts w:ascii="Arial" w:hAnsi="Arial" w:cs="Arial"/>
          <w:sz w:val="24"/>
          <w:szCs w:val="24"/>
        </w:rPr>
        <w:t xml:space="preserve"> </w:t>
      </w:r>
      <w:proofErr w:type="spellStart"/>
      <w:r w:rsidRPr="0044278B">
        <w:rPr>
          <w:rFonts w:ascii="Arial" w:hAnsi="Arial" w:cs="Arial"/>
          <w:sz w:val="24"/>
          <w:szCs w:val="24"/>
        </w:rPr>
        <w:t>Putty</w:t>
      </w:r>
      <w:proofErr w:type="spellEnd"/>
      <w:r w:rsidRPr="0044278B">
        <w:rPr>
          <w:rFonts w:ascii="Arial" w:hAnsi="Arial" w:cs="Arial"/>
          <w:sz w:val="24"/>
          <w:szCs w:val="24"/>
        </w:rPr>
        <w:t xml:space="preserve"> Super </w:t>
      </w:r>
      <w:proofErr w:type="spellStart"/>
      <w:r w:rsidRPr="0044278B">
        <w:rPr>
          <w:rFonts w:ascii="Arial" w:hAnsi="Arial" w:cs="Arial"/>
          <w:sz w:val="24"/>
          <w:szCs w:val="24"/>
        </w:rPr>
        <w:t>Soft</w:t>
      </w:r>
      <w:proofErr w:type="spellEnd"/>
      <w:r w:rsidRPr="0044278B">
        <w:rPr>
          <w:rFonts w:ascii="Arial" w:hAnsi="Arial" w:cs="Arial"/>
          <w:sz w:val="24"/>
          <w:szCs w:val="24"/>
        </w:rPr>
        <w:t xml:space="preserve">, </w:t>
      </w:r>
      <w:proofErr w:type="spellStart"/>
      <w:r w:rsidRPr="0044278B">
        <w:rPr>
          <w:rFonts w:ascii="Arial" w:hAnsi="Arial" w:cs="Arial"/>
          <w:sz w:val="24"/>
          <w:szCs w:val="24"/>
        </w:rPr>
        <w:t>Coltene</w:t>
      </w:r>
      <w:proofErr w:type="spellEnd"/>
      <w:r w:rsidRPr="0044278B">
        <w:rPr>
          <w:rFonts w:ascii="Arial" w:hAnsi="Arial" w:cs="Arial"/>
          <w:sz w:val="24"/>
          <w:szCs w:val="24"/>
        </w:rPr>
        <w:t>) e leve (</w:t>
      </w:r>
      <w:proofErr w:type="spellStart"/>
      <w:r w:rsidRPr="0044278B">
        <w:rPr>
          <w:rFonts w:ascii="Arial" w:hAnsi="Arial" w:cs="Arial"/>
          <w:sz w:val="24"/>
          <w:szCs w:val="24"/>
        </w:rPr>
        <w:t>President</w:t>
      </w:r>
      <w:proofErr w:type="spellEnd"/>
      <w:r w:rsidRPr="0044278B">
        <w:rPr>
          <w:rFonts w:ascii="Arial" w:hAnsi="Arial" w:cs="Arial"/>
          <w:sz w:val="24"/>
          <w:szCs w:val="24"/>
        </w:rPr>
        <w:t xml:space="preserve"> </w:t>
      </w:r>
      <w:proofErr w:type="spellStart"/>
      <w:r w:rsidRPr="0044278B">
        <w:rPr>
          <w:rFonts w:ascii="Arial" w:hAnsi="Arial" w:cs="Arial"/>
          <w:sz w:val="24"/>
          <w:szCs w:val="24"/>
        </w:rPr>
        <w:t>Xtra</w:t>
      </w:r>
      <w:proofErr w:type="spellEnd"/>
      <w:r w:rsidRPr="0044278B">
        <w:rPr>
          <w:rFonts w:ascii="Arial" w:hAnsi="Arial" w:cs="Arial"/>
          <w:sz w:val="24"/>
          <w:szCs w:val="24"/>
        </w:rPr>
        <w:t xml:space="preserve"> Light </w:t>
      </w:r>
      <w:proofErr w:type="spellStart"/>
      <w:r w:rsidRPr="0044278B">
        <w:rPr>
          <w:rFonts w:ascii="Arial" w:hAnsi="Arial" w:cs="Arial"/>
          <w:sz w:val="24"/>
          <w:szCs w:val="24"/>
        </w:rPr>
        <w:t>Body</w:t>
      </w:r>
      <w:proofErr w:type="spellEnd"/>
      <w:r w:rsidRPr="0044278B">
        <w:rPr>
          <w:rFonts w:ascii="Arial" w:hAnsi="Arial" w:cs="Arial"/>
          <w:sz w:val="24"/>
          <w:szCs w:val="24"/>
        </w:rPr>
        <w:t xml:space="preserve">, </w:t>
      </w:r>
      <w:proofErr w:type="spellStart"/>
      <w:r w:rsidRPr="0044278B">
        <w:rPr>
          <w:rFonts w:ascii="Arial" w:hAnsi="Arial" w:cs="Arial"/>
          <w:sz w:val="24"/>
          <w:szCs w:val="24"/>
        </w:rPr>
        <w:t>Coltene</w:t>
      </w:r>
      <w:proofErr w:type="spellEnd"/>
      <w:r w:rsidRPr="0044278B">
        <w:rPr>
          <w:rFonts w:ascii="Arial" w:hAnsi="Arial" w:cs="Arial"/>
          <w:sz w:val="24"/>
          <w:szCs w:val="24"/>
        </w:rPr>
        <w:t xml:space="preserve">) em dois passos. O primeiro passo consistiu em moldagem com a pasta densa fazendo-se leves movimentos com a moldeira em boca pra obtenção de alívio, garantindo espaço para o segundo material de moldagem. </w:t>
      </w:r>
      <w:r>
        <w:rPr>
          <w:rFonts w:ascii="Arial" w:hAnsi="Arial" w:cs="Arial"/>
          <w:sz w:val="24"/>
          <w:szCs w:val="24"/>
        </w:rPr>
        <w:t>Simultaneamente,</w:t>
      </w:r>
      <w:r w:rsidRPr="0044278B">
        <w:rPr>
          <w:rFonts w:ascii="Arial" w:hAnsi="Arial" w:cs="Arial"/>
          <w:sz w:val="24"/>
          <w:szCs w:val="24"/>
        </w:rPr>
        <w:t xml:space="preserve"> o fio</w:t>
      </w:r>
      <w:r>
        <w:rPr>
          <w:rFonts w:ascii="Arial" w:hAnsi="Arial" w:cs="Arial"/>
          <w:sz w:val="24"/>
          <w:szCs w:val="24"/>
        </w:rPr>
        <w:t xml:space="preserve"> #00 foi removido e depositado</w:t>
      </w:r>
      <w:r w:rsidRPr="0044278B">
        <w:rPr>
          <w:rFonts w:ascii="Arial" w:hAnsi="Arial" w:cs="Arial"/>
          <w:sz w:val="24"/>
          <w:szCs w:val="24"/>
        </w:rPr>
        <w:t xml:space="preserve"> o material leve dentro do sulco</w:t>
      </w:r>
      <w:r>
        <w:rPr>
          <w:rFonts w:ascii="Arial" w:hAnsi="Arial" w:cs="Arial"/>
          <w:sz w:val="24"/>
          <w:szCs w:val="24"/>
        </w:rPr>
        <w:t xml:space="preserve">, seguido de </w:t>
      </w:r>
      <w:r w:rsidRPr="0044278B">
        <w:rPr>
          <w:rFonts w:ascii="Arial" w:hAnsi="Arial" w:cs="Arial"/>
          <w:sz w:val="24"/>
          <w:szCs w:val="24"/>
        </w:rPr>
        <w:t xml:space="preserve">leve jato de ar, e </w:t>
      </w:r>
      <w:r>
        <w:rPr>
          <w:rFonts w:ascii="Arial" w:hAnsi="Arial" w:cs="Arial"/>
          <w:sz w:val="24"/>
          <w:szCs w:val="24"/>
        </w:rPr>
        <w:t xml:space="preserve">uniformemente </w:t>
      </w:r>
      <w:r w:rsidRPr="0044278B">
        <w:rPr>
          <w:rFonts w:ascii="Arial" w:hAnsi="Arial" w:cs="Arial"/>
          <w:sz w:val="24"/>
          <w:szCs w:val="24"/>
        </w:rPr>
        <w:t>sobre o material pesado</w:t>
      </w:r>
      <w:r>
        <w:rPr>
          <w:rFonts w:ascii="Arial" w:hAnsi="Arial" w:cs="Arial"/>
          <w:sz w:val="24"/>
          <w:szCs w:val="24"/>
        </w:rPr>
        <w:t xml:space="preserve">, só então </w:t>
      </w:r>
      <w:r w:rsidRPr="0044278B">
        <w:rPr>
          <w:rFonts w:ascii="Arial" w:hAnsi="Arial" w:cs="Arial"/>
          <w:sz w:val="24"/>
          <w:szCs w:val="24"/>
        </w:rPr>
        <w:t xml:space="preserve">o conjunto </w:t>
      </w:r>
      <w:r>
        <w:rPr>
          <w:rFonts w:ascii="Arial" w:hAnsi="Arial" w:cs="Arial"/>
          <w:sz w:val="24"/>
          <w:szCs w:val="24"/>
        </w:rPr>
        <w:t xml:space="preserve">foi levado </w:t>
      </w:r>
      <w:proofErr w:type="gramStart"/>
      <w:r>
        <w:rPr>
          <w:rFonts w:ascii="Arial" w:hAnsi="Arial" w:cs="Arial"/>
          <w:sz w:val="24"/>
          <w:szCs w:val="24"/>
        </w:rPr>
        <w:t>a</w:t>
      </w:r>
      <w:proofErr w:type="gramEnd"/>
      <w:r>
        <w:rPr>
          <w:rFonts w:ascii="Arial" w:hAnsi="Arial" w:cs="Arial"/>
          <w:sz w:val="24"/>
          <w:szCs w:val="24"/>
        </w:rPr>
        <w:t xml:space="preserve"> boca (Figuras</w:t>
      </w:r>
      <w:r w:rsidRPr="0044278B">
        <w:rPr>
          <w:rFonts w:ascii="Arial" w:hAnsi="Arial" w:cs="Arial"/>
          <w:sz w:val="24"/>
          <w:szCs w:val="24"/>
        </w:rPr>
        <w:t xml:space="preserve"> 08 e 09)</w:t>
      </w:r>
      <w:r>
        <w:rPr>
          <w:rFonts w:ascii="Arial" w:hAnsi="Arial" w:cs="Arial"/>
          <w:sz w:val="24"/>
          <w:szCs w:val="24"/>
        </w:rPr>
        <w:t xml:space="preserve">. A moldagem do arco antagonista foi feita em </w:t>
      </w:r>
      <w:proofErr w:type="spellStart"/>
      <w:r>
        <w:rPr>
          <w:rFonts w:ascii="Arial" w:hAnsi="Arial" w:cs="Arial"/>
          <w:sz w:val="24"/>
          <w:szCs w:val="24"/>
        </w:rPr>
        <w:t>alginato</w:t>
      </w:r>
      <w:proofErr w:type="spellEnd"/>
      <w:r>
        <w:rPr>
          <w:rFonts w:ascii="Arial" w:hAnsi="Arial" w:cs="Arial"/>
          <w:sz w:val="24"/>
          <w:szCs w:val="24"/>
        </w:rPr>
        <w:t xml:space="preserve"> (</w:t>
      </w:r>
      <w:proofErr w:type="spellStart"/>
      <w:r w:rsidRPr="0044278B">
        <w:rPr>
          <w:rFonts w:ascii="Arial" w:hAnsi="Arial" w:cs="Arial"/>
          <w:sz w:val="24"/>
          <w:szCs w:val="24"/>
        </w:rPr>
        <w:t>Hydrogum</w:t>
      </w:r>
      <w:proofErr w:type="spellEnd"/>
      <w:r w:rsidRPr="0044278B">
        <w:rPr>
          <w:rFonts w:ascii="Arial" w:hAnsi="Arial" w:cs="Arial"/>
          <w:sz w:val="24"/>
          <w:szCs w:val="24"/>
        </w:rPr>
        <w:t xml:space="preserve"> </w:t>
      </w:r>
      <w:proofErr w:type="gramStart"/>
      <w:r w:rsidRPr="0044278B">
        <w:rPr>
          <w:rFonts w:ascii="Arial" w:hAnsi="Arial" w:cs="Arial"/>
          <w:sz w:val="24"/>
          <w:szCs w:val="24"/>
        </w:rPr>
        <w:t>5</w:t>
      </w:r>
      <w:proofErr w:type="gramEnd"/>
      <w:r w:rsidRPr="0044278B">
        <w:rPr>
          <w:rFonts w:ascii="Arial" w:hAnsi="Arial" w:cs="Arial"/>
          <w:sz w:val="24"/>
          <w:szCs w:val="24"/>
        </w:rPr>
        <w:t xml:space="preserve">, </w:t>
      </w:r>
      <w:proofErr w:type="spellStart"/>
      <w:r w:rsidRPr="0044278B">
        <w:rPr>
          <w:rFonts w:ascii="Arial" w:hAnsi="Arial" w:cs="Arial"/>
          <w:sz w:val="24"/>
          <w:szCs w:val="24"/>
        </w:rPr>
        <w:t>Zhermack</w:t>
      </w:r>
      <w:proofErr w:type="spellEnd"/>
      <w:r>
        <w:rPr>
          <w:rFonts w:ascii="Arial" w:hAnsi="Arial" w:cs="Arial"/>
          <w:sz w:val="24"/>
          <w:szCs w:val="24"/>
        </w:rPr>
        <w:t xml:space="preserve">) e o registro de mordida em silicone  de condensação denso (Perfil, </w:t>
      </w:r>
      <w:proofErr w:type="spellStart"/>
      <w:r>
        <w:rPr>
          <w:rFonts w:ascii="Arial" w:hAnsi="Arial" w:cs="Arial"/>
          <w:sz w:val="24"/>
          <w:szCs w:val="24"/>
        </w:rPr>
        <w:t>Coltene</w:t>
      </w:r>
      <w:proofErr w:type="spellEnd"/>
      <w:r>
        <w:rPr>
          <w:rFonts w:ascii="Arial" w:hAnsi="Arial" w:cs="Arial"/>
          <w:sz w:val="24"/>
          <w:szCs w:val="24"/>
        </w:rPr>
        <w:t>).</w:t>
      </w:r>
    </w:p>
    <w:p w:rsidR="00BB6C36" w:rsidRPr="0044278B" w:rsidRDefault="00BB6C36" w:rsidP="00BB6C36">
      <w:pPr>
        <w:keepNext/>
        <w:spacing w:before="240" w:line="360" w:lineRule="auto"/>
        <w:jc w:val="center"/>
        <w:rPr>
          <w:rFonts w:ascii="Arial" w:hAnsi="Arial" w:cs="Arial"/>
          <w:sz w:val="24"/>
          <w:szCs w:val="24"/>
        </w:rPr>
      </w:pPr>
      <w:r>
        <w:rPr>
          <w:rFonts w:ascii="Arial" w:hAnsi="Arial" w:cs="Arial"/>
          <w:noProof/>
          <w:sz w:val="24"/>
          <w:szCs w:val="24"/>
          <w:lang w:eastAsia="pt-BR"/>
        </w:rPr>
        <w:lastRenderedPageBreak/>
        <w:drawing>
          <wp:inline distT="0" distB="0" distL="0" distR="0">
            <wp:extent cx="4521200" cy="1873250"/>
            <wp:effectExtent l="0" t="0" r="0" b="0"/>
            <wp:docPr id="29" name="Imagem 6" descr="Uma imagem contendo pratelei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quencia de moldagem.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056" t="3553" r="11218" b="34783"/>
                    <a:stretch/>
                  </pic:blipFill>
                  <pic:spPr bwMode="auto">
                    <a:xfrm>
                      <a:off x="0" y="0"/>
                      <a:ext cx="4521200" cy="1873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B6C36" w:rsidRDefault="00BB6C36" w:rsidP="00BB6C36">
      <w:pPr>
        <w:pStyle w:val="Legenda"/>
        <w:spacing w:line="360" w:lineRule="auto"/>
        <w:jc w:val="center"/>
        <w:rPr>
          <w:rFonts w:ascii="Arial" w:hAnsi="Arial" w:cs="Arial"/>
          <w:b w:val="0"/>
          <w:color w:val="auto"/>
          <w:sz w:val="24"/>
          <w:szCs w:val="24"/>
        </w:rPr>
      </w:pPr>
      <w:r w:rsidRPr="009735E8">
        <w:rPr>
          <w:rFonts w:ascii="Arial" w:hAnsi="Arial" w:cs="Arial"/>
          <w:b w:val="0"/>
          <w:color w:val="auto"/>
          <w:sz w:val="24"/>
          <w:szCs w:val="24"/>
        </w:rPr>
        <w:t xml:space="preserve">Figura </w:t>
      </w:r>
      <w:r>
        <w:rPr>
          <w:rFonts w:ascii="Arial" w:hAnsi="Arial" w:cs="Arial"/>
          <w:b w:val="0"/>
          <w:color w:val="auto"/>
          <w:sz w:val="24"/>
          <w:szCs w:val="24"/>
        </w:rPr>
        <w:t>8</w:t>
      </w:r>
      <w:r w:rsidRPr="009735E8">
        <w:rPr>
          <w:rFonts w:ascii="Arial" w:hAnsi="Arial" w:cs="Arial"/>
          <w:b w:val="0"/>
          <w:color w:val="auto"/>
          <w:sz w:val="24"/>
          <w:szCs w:val="24"/>
        </w:rPr>
        <w:t xml:space="preserve">: </w:t>
      </w:r>
      <w:r>
        <w:rPr>
          <w:rFonts w:ascii="Arial" w:hAnsi="Arial" w:cs="Arial"/>
          <w:b w:val="0"/>
          <w:color w:val="auto"/>
          <w:sz w:val="24"/>
          <w:szCs w:val="24"/>
        </w:rPr>
        <w:t>R</w:t>
      </w:r>
      <w:r w:rsidRPr="009735E8">
        <w:rPr>
          <w:rFonts w:ascii="Arial" w:hAnsi="Arial" w:cs="Arial"/>
          <w:b w:val="0"/>
          <w:color w:val="auto"/>
          <w:sz w:val="24"/>
          <w:szCs w:val="24"/>
        </w:rPr>
        <w:t xml:space="preserve">emoção do fio retrator e deposição de material de moldagem leve </w:t>
      </w:r>
      <w:r>
        <w:rPr>
          <w:rFonts w:ascii="Arial" w:hAnsi="Arial" w:cs="Arial"/>
          <w:b w:val="0"/>
          <w:color w:val="auto"/>
          <w:sz w:val="24"/>
          <w:szCs w:val="24"/>
        </w:rPr>
        <w:t>seguido de</w:t>
      </w:r>
      <w:r w:rsidRPr="009735E8">
        <w:rPr>
          <w:rFonts w:ascii="Arial" w:hAnsi="Arial" w:cs="Arial"/>
          <w:b w:val="0"/>
          <w:color w:val="auto"/>
          <w:sz w:val="24"/>
          <w:szCs w:val="24"/>
        </w:rPr>
        <w:t xml:space="preserve"> leve jato de ar</w:t>
      </w:r>
    </w:p>
    <w:p w:rsidR="00BB6C36" w:rsidRPr="0044278B" w:rsidRDefault="00BB6C36" w:rsidP="00BB6C36">
      <w:pPr>
        <w:spacing w:before="240" w:line="360" w:lineRule="auto"/>
        <w:ind w:firstLine="708"/>
        <w:jc w:val="both"/>
        <w:rPr>
          <w:rFonts w:ascii="Arial" w:hAnsi="Arial" w:cs="Arial"/>
          <w:sz w:val="24"/>
          <w:szCs w:val="24"/>
        </w:rPr>
      </w:pPr>
      <w:r w:rsidRPr="0044278B">
        <w:rPr>
          <w:rFonts w:ascii="Arial" w:hAnsi="Arial" w:cs="Arial"/>
          <w:sz w:val="24"/>
          <w:szCs w:val="24"/>
        </w:rPr>
        <w:t>Depois d</w:t>
      </w:r>
      <w:r>
        <w:rPr>
          <w:rFonts w:ascii="Arial" w:hAnsi="Arial" w:cs="Arial"/>
          <w:sz w:val="24"/>
          <w:szCs w:val="24"/>
        </w:rPr>
        <w:t>e</w:t>
      </w:r>
      <w:r w:rsidRPr="0044278B">
        <w:rPr>
          <w:rFonts w:ascii="Arial" w:hAnsi="Arial" w:cs="Arial"/>
          <w:sz w:val="24"/>
          <w:szCs w:val="24"/>
        </w:rPr>
        <w:t xml:space="preserve"> verifica</w:t>
      </w:r>
      <w:r>
        <w:rPr>
          <w:rFonts w:ascii="Arial" w:hAnsi="Arial" w:cs="Arial"/>
          <w:sz w:val="24"/>
          <w:szCs w:val="24"/>
        </w:rPr>
        <w:t>r</w:t>
      </w:r>
      <w:r w:rsidRPr="0044278B">
        <w:rPr>
          <w:rFonts w:ascii="Arial" w:hAnsi="Arial" w:cs="Arial"/>
          <w:sz w:val="24"/>
          <w:szCs w:val="24"/>
        </w:rPr>
        <w:t xml:space="preserve"> a correta reprodução das estruturas</w:t>
      </w:r>
      <w:r>
        <w:rPr>
          <w:rFonts w:ascii="Arial" w:hAnsi="Arial" w:cs="Arial"/>
          <w:sz w:val="24"/>
          <w:szCs w:val="24"/>
        </w:rPr>
        <w:t xml:space="preserve"> (Figura 10)</w:t>
      </w:r>
      <w:r w:rsidRPr="0044278B">
        <w:rPr>
          <w:rFonts w:ascii="Arial" w:hAnsi="Arial" w:cs="Arial"/>
          <w:sz w:val="24"/>
          <w:szCs w:val="24"/>
        </w:rPr>
        <w:t xml:space="preserve">, procedeu-se a seleção da cor através da escala </w:t>
      </w:r>
      <w:proofErr w:type="spellStart"/>
      <w:r w:rsidRPr="0044278B">
        <w:rPr>
          <w:rFonts w:ascii="Arial" w:hAnsi="Arial" w:cs="Arial"/>
          <w:sz w:val="24"/>
          <w:szCs w:val="24"/>
        </w:rPr>
        <w:t>Vita</w:t>
      </w:r>
      <w:proofErr w:type="spellEnd"/>
      <w:r w:rsidRPr="0044278B">
        <w:rPr>
          <w:rFonts w:ascii="Arial" w:hAnsi="Arial" w:cs="Arial"/>
          <w:sz w:val="24"/>
          <w:szCs w:val="24"/>
        </w:rPr>
        <w:t xml:space="preserve"> clássica.</w:t>
      </w:r>
      <w:r>
        <w:rPr>
          <w:rFonts w:ascii="Arial" w:hAnsi="Arial" w:cs="Arial"/>
          <w:sz w:val="24"/>
          <w:szCs w:val="24"/>
        </w:rPr>
        <w:t xml:space="preserve"> Tratando-se de substratos escurecidos é fundamental a tomada de cor do remanescente dentário, assim como a cor dos dentes adjacentes (Figura 11). </w:t>
      </w:r>
      <w:r w:rsidRPr="0044278B">
        <w:rPr>
          <w:rFonts w:ascii="Arial" w:hAnsi="Arial" w:cs="Arial"/>
          <w:sz w:val="24"/>
          <w:szCs w:val="24"/>
        </w:rPr>
        <w:t>O provisório foi confeccionado com resina composta</w:t>
      </w:r>
      <w:r>
        <w:rPr>
          <w:rFonts w:ascii="Arial" w:hAnsi="Arial" w:cs="Arial"/>
          <w:sz w:val="24"/>
          <w:szCs w:val="24"/>
        </w:rPr>
        <w:t xml:space="preserve"> de corpo</w:t>
      </w:r>
      <w:r w:rsidRPr="0044278B">
        <w:rPr>
          <w:rFonts w:ascii="Arial" w:hAnsi="Arial" w:cs="Arial"/>
          <w:sz w:val="24"/>
          <w:szCs w:val="24"/>
        </w:rPr>
        <w:t xml:space="preserve"> (Z350, 3M ESPE) na cor A1 diretamente sobre o dente preparado</w:t>
      </w:r>
      <w:r>
        <w:rPr>
          <w:rFonts w:ascii="Arial" w:hAnsi="Arial" w:cs="Arial"/>
          <w:sz w:val="24"/>
          <w:szCs w:val="24"/>
        </w:rPr>
        <w:t xml:space="preserve"> </w:t>
      </w:r>
      <w:r w:rsidRPr="0044278B">
        <w:rPr>
          <w:rFonts w:ascii="Arial" w:hAnsi="Arial" w:cs="Arial"/>
          <w:sz w:val="24"/>
          <w:szCs w:val="24"/>
        </w:rPr>
        <w:t>(</w:t>
      </w:r>
      <w:r>
        <w:rPr>
          <w:rFonts w:ascii="Arial" w:hAnsi="Arial" w:cs="Arial"/>
          <w:sz w:val="24"/>
          <w:szCs w:val="24"/>
        </w:rPr>
        <w:t>F</w:t>
      </w:r>
      <w:r w:rsidRPr="0044278B">
        <w:rPr>
          <w:rFonts w:ascii="Arial" w:hAnsi="Arial" w:cs="Arial"/>
          <w:sz w:val="24"/>
          <w:szCs w:val="24"/>
        </w:rPr>
        <w:t xml:space="preserve">igura 12), </w:t>
      </w:r>
      <w:r>
        <w:rPr>
          <w:rFonts w:ascii="Arial" w:hAnsi="Arial" w:cs="Arial"/>
          <w:sz w:val="24"/>
          <w:szCs w:val="24"/>
        </w:rPr>
        <w:t>no qual foi</w:t>
      </w:r>
      <w:r w:rsidRPr="0044278B">
        <w:rPr>
          <w:rFonts w:ascii="Arial" w:hAnsi="Arial" w:cs="Arial"/>
          <w:sz w:val="24"/>
          <w:szCs w:val="24"/>
        </w:rPr>
        <w:t xml:space="preserve"> </w:t>
      </w:r>
      <w:r>
        <w:rPr>
          <w:rFonts w:ascii="Arial" w:hAnsi="Arial" w:cs="Arial"/>
          <w:sz w:val="24"/>
          <w:szCs w:val="24"/>
        </w:rPr>
        <w:t xml:space="preserve">realizado </w:t>
      </w:r>
      <w:r w:rsidRPr="0044278B">
        <w:rPr>
          <w:rFonts w:ascii="Arial" w:hAnsi="Arial" w:cs="Arial"/>
          <w:sz w:val="24"/>
          <w:szCs w:val="24"/>
        </w:rPr>
        <w:t xml:space="preserve">apenas um ponto de condicionamento ácido prévio no centro do dente. Os moldes foram enviados ao laboratório para confecção do laminado em cerâmica </w:t>
      </w:r>
      <w:proofErr w:type="spellStart"/>
      <w:r w:rsidRPr="0044278B">
        <w:rPr>
          <w:rFonts w:ascii="Arial" w:hAnsi="Arial" w:cs="Arial"/>
          <w:sz w:val="24"/>
          <w:szCs w:val="24"/>
        </w:rPr>
        <w:t>feldspática</w:t>
      </w:r>
      <w:proofErr w:type="spellEnd"/>
      <w:r w:rsidRPr="0044278B">
        <w:rPr>
          <w:rFonts w:ascii="Arial" w:hAnsi="Arial" w:cs="Arial"/>
          <w:sz w:val="24"/>
          <w:szCs w:val="24"/>
        </w:rPr>
        <w:t>.</w:t>
      </w:r>
    </w:p>
    <w:p w:rsidR="00BB6C36" w:rsidRPr="0044278B" w:rsidRDefault="00BB6C36" w:rsidP="00BB6C36">
      <w:pPr>
        <w:keepNext/>
        <w:spacing w:before="240" w:line="360" w:lineRule="auto"/>
        <w:jc w:val="center"/>
        <w:rPr>
          <w:rFonts w:ascii="Arial" w:hAnsi="Arial" w:cs="Arial"/>
          <w:sz w:val="24"/>
          <w:szCs w:val="24"/>
        </w:rPr>
      </w:pPr>
      <w:r w:rsidRPr="0044278B">
        <w:rPr>
          <w:rFonts w:ascii="Arial" w:hAnsi="Arial" w:cs="Arial"/>
          <w:noProof/>
          <w:sz w:val="24"/>
          <w:szCs w:val="24"/>
          <w:lang w:eastAsia="pt-BR"/>
        </w:rPr>
        <w:drawing>
          <wp:inline distT="0" distB="0" distL="0" distR="0">
            <wp:extent cx="3513860" cy="1153656"/>
            <wp:effectExtent l="19050" t="0" r="0" b="0"/>
            <wp:docPr id="30" name="Imagem 17" descr="Image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6.png"/>
                    <pic:cNvPicPr/>
                  </pic:nvPicPr>
                  <pic:blipFill>
                    <a:blip r:embed="rId14" cstate="print"/>
                    <a:stretch>
                      <a:fillRect/>
                    </a:stretch>
                  </pic:blipFill>
                  <pic:spPr>
                    <a:xfrm>
                      <a:off x="0" y="0"/>
                      <a:ext cx="3522420" cy="1156466"/>
                    </a:xfrm>
                    <a:prstGeom prst="rect">
                      <a:avLst/>
                    </a:prstGeom>
                  </pic:spPr>
                </pic:pic>
              </a:graphicData>
            </a:graphic>
          </wp:inline>
        </w:drawing>
      </w:r>
    </w:p>
    <w:p w:rsidR="00BB6C36" w:rsidRDefault="00BB6C36" w:rsidP="00BB6C36">
      <w:pPr>
        <w:pStyle w:val="Legenda"/>
        <w:spacing w:line="360" w:lineRule="auto"/>
        <w:jc w:val="center"/>
        <w:rPr>
          <w:rFonts w:ascii="Arial" w:hAnsi="Arial" w:cs="Arial"/>
          <w:b w:val="0"/>
          <w:color w:val="auto"/>
          <w:sz w:val="24"/>
          <w:szCs w:val="24"/>
        </w:rPr>
      </w:pPr>
      <w:r w:rsidRPr="009735E8">
        <w:rPr>
          <w:rFonts w:ascii="Arial" w:hAnsi="Arial" w:cs="Arial"/>
          <w:b w:val="0"/>
          <w:color w:val="auto"/>
          <w:sz w:val="24"/>
          <w:szCs w:val="24"/>
        </w:rPr>
        <w:t xml:space="preserve">Figura </w:t>
      </w:r>
      <w:r w:rsidRPr="009735E8">
        <w:rPr>
          <w:rFonts w:ascii="Arial" w:hAnsi="Arial" w:cs="Arial"/>
          <w:b w:val="0"/>
          <w:color w:val="auto"/>
          <w:sz w:val="24"/>
          <w:szCs w:val="24"/>
        </w:rPr>
        <w:fldChar w:fldCharType="begin"/>
      </w:r>
      <w:r w:rsidRPr="009735E8">
        <w:rPr>
          <w:rFonts w:ascii="Arial" w:hAnsi="Arial" w:cs="Arial"/>
          <w:b w:val="0"/>
          <w:color w:val="auto"/>
          <w:sz w:val="24"/>
          <w:szCs w:val="24"/>
        </w:rPr>
        <w:instrText xml:space="preserve"> SEQ Figura \* ARABIC </w:instrText>
      </w:r>
      <w:r w:rsidRPr="009735E8">
        <w:rPr>
          <w:rFonts w:ascii="Arial" w:hAnsi="Arial" w:cs="Arial"/>
          <w:b w:val="0"/>
          <w:color w:val="auto"/>
          <w:sz w:val="24"/>
          <w:szCs w:val="24"/>
        </w:rPr>
        <w:fldChar w:fldCharType="separate"/>
      </w:r>
      <w:r>
        <w:rPr>
          <w:rFonts w:ascii="Arial" w:hAnsi="Arial" w:cs="Arial"/>
          <w:b w:val="0"/>
          <w:noProof/>
          <w:color w:val="auto"/>
          <w:sz w:val="24"/>
          <w:szCs w:val="24"/>
        </w:rPr>
        <w:t>9</w:t>
      </w:r>
      <w:r w:rsidRPr="009735E8">
        <w:rPr>
          <w:rFonts w:ascii="Arial" w:hAnsi="Arial" w:cs="Arial"/>
          <w:b w:val="0"/>
          <w:color w:val="auto"/>
          <w:sz w:val="24"/>
          <w:szCs w:val="24"/>
        </w:rPr>
        <w:fldChar w:fldCharType="end"/>
      </w:r>
      <w:r>
        <w:rPr>
          <w:rFonts w:ascii="Arial" w:hAnsi="Arial" w:cs="Arial"/>
          <w:b w:val="0"/>
          <w:color w:val="auto"/>
          <w:sz w:val="24"/>
          <w:szCs w:val="24"/>
        </w:rPr>
        <w:t>: R</w:t>
      </w:r>
      <w:r w:rsidRPr="009735E8">
        <w:rPr>
          <w:rFonts w:ascii="Arial" w:hAnsi="Arial" w:cs="Arial"/>
          <w:b w:val="0"/>
          <w:color w:val="auto"/>
          <w:sz w:val="24"/>
          <w:szCs w:val="24"/>
        </w:rPr>
        <w:t>eprodução das estrutura</w:t>
      </w:r>
      <w:r>
        <w:rPr>
          <w:rFonts w:ascii="Arial" w:hAnsi="Arial" w:cs="Arial"/>
          <w:b w:val="0"/>
          <w:color w:val="auto"/>
          <w:sz w:val="24"/>
          <w:szCs w:val="24"/>
        </w:rPr>
        <w:t>s</w:t>
      </w:r>
      <w:r w:rsidRPr="009735E8">
        <w:rPr>
          <w:rFonts w:ascii="Arial" w:hAnsi="Arial" w:cs="Arial"/>
          <w:b w:val="0"/>
          <w:color w:val="auto"/>
          <w:sz w:val="24"/>
          <w:szCs w:val="24"/>
        </w:rPr>
        <w:t xml:space="preserve"> em molde </w:t>
      </w:r>
      <w:r>
        <w:rPr>
          <w:rFonts w:ascii="Arial" w:hAnsi="Arial" w:cs="Arial"/>
          <w:b w:val="0"/>
          <w:color w:val="auto"/>
          <w:sz w:val="24"/>
          <w:szCs w:val="24"/>
        </w:rPr>
        <w:t>à</w:t>
      </w:r>
      <w:r w:rsidRPr="009735E8">
        <w:rPr>
          <w:rFonts w:ascii="Arial" w:hAnsi="Arial" w:cs="Arial"/>
          <w:b w:val="0"/>
          <w:color w:val="auto"/>
          <w:sz w:val="24"/>
          <w:szCs w:val="24"/>
        </w:rPr>
        <w:t xml:space="preserve"> b</w:t>
      </w:r>
      <w:r>
        <w:rPr>
          <w:rFonts w:ascii="Arial" w:hAnsi="Arial" w:cs="Arial"/>
          <w:b w:val="0"/>
          <w:color w:val="auto"/>
          <w:sz w:val="24"/>
          <w:szCs w:val="24"/>
        </w:rPr>
        <w:t>a</w:t>
      </w:r>
      <w:r w:rsidRPr="009735E8">
        <w:rPr>
          <w:rFonts w:ascii="Arial" w:hAnsi="Arial" w:cs="Arial"/>
          <w:b w:val="0"/>
          <w:color w:val="auto"/>
          <w:sz w:val="24"/>
          <w:szCs w:val="24"/>
        </w:rPr>
        <w:t>se de silicone por adição</w:t>
      </w:r>
    </w:p>
    <w:p w:rsidR="00BB6C36" w:rsidRPr="0044278B" w:rsidRDefault="00BB6C36" w:rsidP="00BB6C36">
      <w:pPr>
        <w:pStyle w:val="Legenda"/>
        <w:spacing w:line="360" w:lineRule="auto"/>
        <w:jc w:val="center"/>
        <w:rPr>
          <w:rFonts w:ascii="Arial" w:hAnsi="Arial" w:cs="Arial"/>
          <w:sz w:val="24"/>
          <w:szCs w:val="24"/>
        </w:rPr>
      </w:pPr>
      <w:r>
        <w:rPr>
          <w:rFonts w:ascii="Arial" w:hAnsi="Arial" w:cs="Arial"/>
          <w:noProof/>
          <w:sz w:val="24"/>
          <w:szCs w:val="24"/>
          <w:lang w:eastAsia="pt-BR"/>
        </w:rPr>
        <w:lastRenderedPageBreak/>
        <w:drawing>
          <wp:inline distT="0" distB="0" distL="0" distR="0">
            <wp:extent cx="3467100" cy="2137450"/>
            <wp:effectExtent l="0" t="0" r="0" b="0"/>
            <wp:docPr id="31" name="Imagem 7" descr="Uma imagem contendo interior,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leção de cor.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8749"/>
                    <a:stretch/>
                  </pic:blipFill>
                  <pic:spPr bwMode="auto">
                    <a:xfrm>
                      <a:off x="0" y="0"/>
                      <a:ext cx="3478620" cy="21445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B6C36" w:rsidRPr="009735E8" w:rsidRDefault="00BB6C36" w:rsidP="00BB6C36">
      <w:pPr>
        <w:pStyle w:val="Legenda"/>
        <w:spacing w:line="360" w:lineRule="auto"/>
        <w:jc w:val="center"/>
        <w:rPr>
          <w:rFonts w:ascii="Arial" w:hAnsi="Arial" w:cs="Arial"/>
          <w:b w:val="0"/>
          <w:color w:val="auto"/>
          <w:sz w:val="24"/>
          <w:szCs w:val="24"/>
        </w:rPr>
      </w:pPr>
      <w:r w:rsidRPr="009735E8">
        <w:rPr>
          <w:rFonts w:ascii="Arial" w:hAnsi="Arial" w:cs="Arial"/>
          <w:b w:val="0"/>
          <w:color w:val="auto"/>
          <w:sz w:val="24"/>
          <w:szCs w:val="24"/>
        </w:rPr>
        <w:t xml:space="preserve">Figura </w:t>
      </w:r>
      <w:r w:rsidRPr="009735E8">
        <w:rPr>
          <w:rFonts w:ascii="Arial" w:hAnsi="Arial" w:cs="Arial"/>
          <w:b w:val="0"/>
          <w:color w:val="auto"/>
          <w:sz w:val="24"/>
          <w:szCs w:val="24"/>
        </w:rPr>
        <w:fldChar w:fldCharType="begin"/>
      </w:r>
      <w:r w:rsidRPr="009735E8">
        <w:rPr>
          <w:rFonts w:ascii="Arial" w:hAnsi="Arial" w:cs="Arial"/>
          <w:b w:val="0"/>
          <w:color w:val="auto"/>
          <w:sz w:val="24"/>
          <w:szCs w:val="24"/>
        </w:rPr>
        <w:instrText xml:space="preserve"> SEQ Figura \* ARABIC </w:instrText>
      </w:r>
      <w:r w:rsidRPr="009735E8">
        <w:rPr>
          <w:rFonts w:ascii="Arial" w:hAnsi="Arial" w:cs="Arial"/>
          <w:b w:val="0"/>
          <w:color w:val="auto"/>
          <w:sz w:val="24"/>
          <w:szCs w:val="24"/>
        </w:rPr>
        <w:fldChar w:fldCharType="separate"/>
      </w:r>
      <w:r>
        <w:rPr>
          <w:rFonts w:ascii="Arial" w:hAnsi="Arial" w:cs="Arial"/>
          <w:b w:val="0"/>
          <w:noProof/>
          <w:color w:val="auto"/>
          <w:sz w:val="24"/>
          <w:szCs w:val="24"/>
        </w:rPr>
        <w:t>10</w:t>
      </w:r>
      <w:r w:rsidRPr="009735E8">
        <w:rPr>
          <w:rFonts w:ascii="Arial" w:hAnsi="Arial" w:cs="Arial"/>
          <w:b w:val="0"/>
          <w:color w:val="auto"/>
          <w:sz w:val="24"/>
          <w:szCs w:val="24"/>
        </w:rPr>
        <w:fldChar w:fldCharType="end"/>
      </w:r>
      <w:r>
        <w:rPr>
          <w:rFonts w:ascii="Arial" w:hAnsi="Arial" w:cs="Arial"/>
          <w:b w:val="0"/>
          <w:color w:val="auto"/>
          <w:sz w:val="24"/>
          <w:szCs w:val="24"/>
        </w:rPr>
        <w:t>: S</w:t>
      </w:r>
      <w:r w:rsidRPr="009735E8">
        <w:rPr>
          <w:rFonts w:ascii="Arial" w:hAnsi="Arial" w:cs="Arial"/>
          <w:b w:val="0"/>
          <w:color w:val="auto"/>
          <w:sz w:val="24"/>
          <w:szCs w:val="24"/>
        </w:rPr>
        <w:t>eleção de cor</w:t>
      </w:r>
    </w:p>
    <w:p w:rsidR="00BB6C36" w:rsidRPr="0044278B" w:rsidRDefault="00BB6C36" w:rsidP="00BB6C36">
      <w:pPr>
        <w:keepNext/>
        <w:spacing w:before="240" w:line="360" w:lineRule="auto"/>
        <w:jc w:val="center"/>
        <w:rPr>
          <w:rFonts w:ascii="Arial" w:hAnsi="Arial" w:cs="Arial"/>
          <w:sz w:val="24"/>
          <w:szCs w:val="24"/>
        </w:rPr>
      </w:pPr>
      <w:r>
        <w:rPr>
          <w:rFonts w:ascii="Arial" w:hAnsi="Arial" w:cs="Arial"/>
          <w:noProof/>
          <w:sz w:val="24"/>
          <w:szCs w:val="24"/>
          <w:lang w:eastAsia="pt-BR"/>
        </w:rPr>
        <w:drawing>
          <wp:inline distT="0" distB="0" distL="0" distR="0">
            <wp:extent cx="5400040" cy="1511300"/>
            <wp:effectExtent l="0" t="0" r="0" b="0"/>
            <wp:docPr id="32" name="Imagem 9" descr="Uma imagem contendo interior, comida, sentado, pequen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visório.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9231" b="31020"/>
                    <a:stretch/>
                  </pic:blipFill>
                  <pic:spPr bwMode="auto">
                    <a:xfrm>
                      <a:off x="0" y="0"/>
                      <a:ext cx="5400040" cy="1511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B6C36" w:rsidRPr="009735E8" w:rsidRDefault="00BB6C36" w:rsidP="00BB6C36">
      <w:pPr>
        <w:pStyle w:val="Legenda"/>
        <w:spacing w:line="360" w:lineRule="auto"/>
        <w:jc w:val="center"/>
        <w:rPr>
          <w:rFonts w:ascii="Arial" w:hAnsi="Arial" w:cs="Arial"/>
          <w:b w:val="0"/>
          <w:color w:val="auto"/>
          <w:sz w:val="24"/>
          <w:szCs w:val="24"/>
        </w:rPr>
      </w:pPr>
      <w:r w:rsidRPr="009735E8">
        <w:rPr>
          <w:rFonts w:ascii="Arial" w:hAnsi="Arial" w:cs="Arial"/>
          <w:b w:val="0"/>
          <w:color w:val="auto"/>
          <w:sz w:val="24"/>
          <w:szCs w:val="24"/>
        </w:rPr>
        <w:t xml:space="preserve">Figura </w:t>
      </w:r>
      <w:r w:rsidRPr="009735E8">
        <w:rPr>
          <w:rFonts w:ascii="Arial" w:hAnsi="Arial" w:cs="Arial"/>
          <w:b w:val="0"/>
          <w:color w:val="auto"/>
          <w:sz w:val="24"/>
          <w:szCs w:val="24"/>
        </w:rPr>
        <w:fldChar w:fldCharType="begin"/>
      </w:r>
      <w:r w:rsidRPr="009735E8">
        <w:rPr>
          <w:rFonts w:ascii="Arial" w:hAnsi="Arial" w:cs="Arial"/>
          <w:b w:val="0"/>
          <w:color w:val="auto"/>
          <w:sz w:val="24"/>
          <w:szCs w:val="24"/>
        </w:rPr>
        <w:instrText xml:space="preserve"> SEQ Figura \* ARABIC </w:instrText>
      </w:r>
      <w:r w:rsidRPr="009735E8">
        <w:rPr>
          <w:rFonts w:ascii="Arial" w:hAnsi="Arial" w:cs="Arial"/>
          <w:b w:val="0"/>
          <w:color w:val="auto"/>
          <w:sz w:val="24"/>
          <w:szCs w:val="24"/>
        </w:rPr>
        <w:fldChar w:fldCharType="separate"/>
      </w:r>
      <w:r>
        <w:rPr>
          <w:rFonts w:ascii="Arial" w:hAnsi="Arial" w:cs="Arial"/>
          <w:b w:val="0"/>
          <w:noProof/>
          <w:color w:val="auto"/>
          <w:sz w:val="24"/>
          <w:szCs w:val="24"/>
        </w:rPr>
        <w:t>11</w:t>
      </w:r>
      <w:r w:rsidRPr="009735E8">
        <w:rPr>
          <w:rFonts w:ascii="Arial" w:hAnsi="Arial" w:cs="Arial"/>
          <w:b w:val="0"/>
          <w:color w:val="auto"/>
          <w:sz w:val="24"/>
          <w:szCs w:val="24"/>
        </w:rPr>
        <w:fldChar w:fldCharType="end"/>
      </w:r>
      <w:r>
        <w:rPr>
          <w:rFonts w:ascii="Arial" w:hAnsi="Arial" w:cs="Arial"/>
          <w:b w:val="0"/>
          <w:color w:val="auto"/>
          <w:sz w:val="24"/>
          <w:szCs w:val="24"/>
        </w:rPr>
        <w:t>: P</w:t>
      </w:r>
      <w:r w:rsidRPr="009735E8">
        <w:rPr>
          <w:rFonts w:ascii="Arial" w:hAnsi="Arial" w:cs="Arial"/>
          <w:b w:val="0"/>
          <w:color w:val="auto"/>
          <w:sz w:val="24"/>
          <w:szCs w:val="24"/>
        </w:rPr>
        <w:t>rovisório em resina composta</w:t>
      </w:r>
    </w:p>
    <w:p w:rsidR="00BB6C36" w:rsidRDefault="00BB6C36" w:rsidP="00BB6C36">
      <w:pPr>
        <w:spacing w:before="240" w:line="360" w:lineRule="auto"/>
        <w:ind w:firstLine="708"/>
        <w:jc w:val="both"/>
        <w:rPr>
          <w:rFonts w:ascii="Arial" w:hAnsi="Arial" w:cs="Arial"/>
          <w:sz w:val="24"/>
          <w:szCs w:val="24"/>
        </w:rPr>
      </w:pPr>
      <w:r w:rsidRPr="0044278B">
        <w:rPr>
          <w:rFonts w:ascii="Arial" w:hAnsi="Arial" w:cs="Arial"/>
          <w:sz w:val="24"/>
          <w:szCs w:val="24"/>
        </w:rPr>
        <w:t>Na sessão seguinte, após a remoção do provisório, foi realizada a prova do laminado para avaliação da forma, cor e adaptação marginal. Também foi realizado o teste de cor do cimento com as pastas de prova matizadas (</w:t>
      </w:r>
      <w:proofErr w:type="spellStart"/>
      <w:r w:rsidRPr="0044278B">
        <w:rPr>
          <w:rFonts w:ascii="Arial" w:hAnsi="Arial" w:cs="Arial"/>
          <w:sz w:val="24"/>
          <w:szCs w:val="24"/>
        </w:rPr>
        <w:t>Allcem</w:t>
      </w:r>
      <w:proofErr w:type="spellEnd"/>
      <w:r w:rsidRPr="0044278B">
        <w:rPr>
          <w:rFonts w:ascii="Arial" w:hAnsi="Arial" w:cs="Arial"/>
          <w:sz w:val="24"/>
          <w:szCs w:val="24"/>
        </w:rPr>
        <w:t xml:space="preserve"> </w:t>
      </w:r>
      <w:proofErr w:type="spellStart"/>
      <w:r w:rsidRPr="0044278B">
        <w:rPr>
          <w:rFonts w:ascii="Arial" w:hAnsi="Arial" w:cs="Arial"/>
          <w:sz w:val="24"/>
          <w:szCs w:val="24"/>
        </w:rPr>
        <w:t>Veneer</w:t>
      </w:r>
      <w:proofErr w:type="spellEnd"/>
      <w:r w:rsidRPr="0044278B">
        <w:rPr>
          <w:rFonts w:ascii="Arial" w:hAnsi="Arial" w:cs="Arial"/>
          <w:sz w:val="24"/>
          <w:szCs w:val="24"/>
        </w:rPr>
        <w:t xml:space="preserve"> </w:t>
      </w:r>
      <w:proofErr w:type="spellStart"/>
      <w:r w:rsidRPr="0044278B">
        <w:rPr>
          <w:rFonts w:ascii="Arial" w:hAnsi="Arial" w:cs="Arial"/>
          <w:sz w:val="24"/>
          <w:szCs w:val="24"/>
        </w:rPr>
        <w:t>Try-in</w:t>
      </w:r>
      <w:proofErr w:type="spellEnd"/>
      <w:r w:rsidRPr="0044278B">
        <w:rPr>
          <w:rFonts w:ascii="Arial" w:hAnsi="Arial" w:cs="Arial"/>
          <w:sz w:val="24"/>
          <w:szCs w:val="24"/>
        </w:rPr>
        <w:t xml:space="preserve">, FGM), sendo selecionada a cor </w:t>
      </w:r>
      <w:r w:rsidRPr="0044278B">
        <w:rPr>
          <w:rFonts w:ascii="Arial" w:hAnsi="Arial" w:cs="Arial"/>
          <w:i/>
          <w:sz w:val="24"/>
          <w:szCs w:val="24"/>
        </w:rPr>
        <w:t xml:space="preserve">OW </w:t>
      </w:r>
      <w:r w:rsidRPr="0044278B">
        <w:rPr>
          <w:rFonts w:ascii="Arial" w:hAnsi="Arial" w:cs="Arial"/>
          <w:sz w:val="24"/>
          <w:szCs w:val="24"/>
        </w:rPr>
        <w:t>(</w:t>
      </w:r>
      <w:r>
        <w:rPr>
          <w:rFonts w:ascii="Arial" w:hAnsi="Arial" w:cs="Arial"/>
          <w:sz w:val="24"/>
          <w:szCs w:val="24"/>
        </w:rPr>
        <w:t>F</w:t>
      </w:r>
      <w:r w:rsidRPr="0044278B">
        <w:rPr>
          <w:rFonts w:ascii="Arial" w:hAnsi="Arial" w:cs="Arial"/>
          <w:sz w:val="24"/>
          <w:szCs w:val="24"/>
        </w:rPr>
        <w:t>igura 13), assim como a aferição da espessura do laminado (</w:t>
      </w:r>
      <w:r>
        <w:rPr>
          <w:rFonts w:ascii="Arial" w:hAnsi="Arial" w:cs="Arial"/>
          <w:sz w:val="24"/>
          <w:szCs w:val="24"/>
        </w:rPr>
        <w:t>F</w:t>
      </w:r>
      <w:r w:rsidRPr="0044278B">
        <w:rPr>
          <w:rFonts w:ascii="Arial" w:hAnsi="Arial" w:cs="Arial"/>
          <w:sz w:val="24"/>
          <w:szCs w:val="24"/>
        </w:rPr>
        <w:t>igura 14).</w:t>
      </w:r>
    </w:p>
    <w:p w:rsidR="00BB6C36" w:rsidRPr="0044278B" w:rsidRDefault="00BB6C36" w:rsidP="00BB6C36">
      <w:pPr>
        <w:spacing w:before="240" w:line="360" w:lineRule="auto"/>
        <w:jc w:val="center"/>
        <w:rPr>
          <w:rFonts w:ascii="Arial" w:hAnsi="Arial" w:cs="Arial"/>
          <w:sz w:val="24"/>
          <w:szCs w:val="24"/>
        </w:rPr>
      </w:pPr>
      <w:r w:rsidRPr="0044278B">
        <w:rPr>
          <w:rFonts w:ascii="Arial" w:hAnsi="Arial" w:cs="Arial"/>
          <w:noProof/>
          <w:sz w:val="24"/>
          <w:szCs w:val="24"/>
          <w:lang w:eastAsia="pt-BR"/>
        </w:rPr>
        <w:drawing>
          <wp:inline distT="0" distB="0" distL="0" distR="0">
            <wp:extent cx="1857375" cy="1280611"/>
            <wp:effectExtent l="19050" t="0" r="9525" b="0"/>
            <wp:docPr id="33" name="Imagem 19" descr="Image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8.jpg"/>
                    <pic:cNvPicPr/>
                  </pic:nvPicPr>
                  <pic:blipFill>
                    <a:blip r:embed="rId17" cstate="print"/>
                    <a:stretch>
                      <a:fillRect/>
                    </a:stretch>
                  </pic:blipFill>
                  <pic:spPr>
                    <a:xfrm>
                      <a:off x="0" y="0"/>
                      <a:ext cx="1862707" cy="1284287"/>
                    </a:xfrm>
                    <a:prstGeom prst="rect">
                      <a:avLst/>
                    </a:prstGeom>
                  </pic:spPr>
                </pic:pic>
              </a:graphicData>
            </a:graphic>
          </wp:inline>
        </w:drawing>
      </w:r>
    </w:p>
    <w:p w:rsidR="00BB6C36" w:rsidRPr="0044278B" w:rsidRDefault="00BB6C36" w:rsidP="00BB6C36">
      <w:pPr>
        <w:pStyle w:val="Legenda"/>
        <w:spacing w:line="360" w:lineRule="auto"/>
        <w:jc w:val="center"/>
        <w:rPr>
          <w:rFonts w:ascii="Arial" w:hAnsi="Arial" w:cs="Arial"/>
          <w:sz w:val="24"/>
          <w:szCs w:val="24"/>
        </w:rPr>
      </w:pPr>
      <w:r w:rsidRPr="009735E8">
        <w:rPr>
          <w:rFonts w:ascii="Arial" w:hAnsi="Arial" w:cs="Arial"/>
          <w:b w:val="0"/>
          <w:color w:val="auto"/>
          <w:sz w:val="24"/>
          <w:szCs w:val="24"/>
        </w:rPr>
        <w:t xml:space="preserve">Figura </w:t>
      </w:r>
      <w:r w:rsidRPr="009735E8">
        <w:rPr>
          <w:rFonts w:ascii="Arial" w:hAnsi="Arial" w:cs="Arial"/>
          <w:b w:val="0"/>
          <w:color w:val="auto"/>
          <w:sz w:val="24"/>
          <w:szCs w:val="24"/>
        </w:rPr>
        <w:fldChar w:fldCharType="begin"/>
      </w:r>
      <w:r w:rsidRPr="009735E8">
        <w:rPr>
          <w:rFonts w:ascii="Arial" w:hAnsi="Arial" w:cs="Arial"/>
          <w:b w:val="0"/>
          <w:color w:val="auto"/>
          <w:sz w:val="24"/>
          <w:szCs w:val="24"/>
        </w:rPr>
        <w:instrText xml:space="preserve"> SEQ Figura \* ARABIC </w:instrText>
      </w:r>
      <w:r w:rsidRPr="009735E8">
        <w:rPr>
          <w:rFonts w:ascii="Arial" w:hAnsi="Arial" w:cs="Arial"/>
          <w:b w:val="0"/>
          <w:color w:val="auto"/>
          <w:sz w:val="24"/>
          <w:szCs w:val="24"/>
        </w:rPr>
        <w:fldChar w:fldCharType="separate"/>
      </w:r>
      <w:r>
        <w:rPr>
          <w:rFonts w:ascii="Arial" w:hAnsi="Arial" w:cs="Arial"/>
          <w:b w:val="0"/>
          <w:noProof/>
          <w:color w:val="auto"/>
          <w:sz w:val="24"/>
          <w:szCs w:val="24"/>
        </w:rPr>
        <w:t>12</w:t>
      </w:r>
      <w:r w:rsidRPr="009735E8">
        <w:rPr>
          <w:rFonts w:ascii="Arial" w:hAnsi="Arial" w:cs="Arial"/>
          <w:b w:val="0"/>
          <w:color w:val="auto"/>
          <w:sz w:val="24"/>
          <w:szCs w:val="24"/>
        </w:rPr>
        <w:fldChar w:fldCharType="end"/>
      </w:r>
      <w:r>
        <w:rPr>
          <w:rFonts w:ascii="Arial" w:hAnsi="Arial" w:cs="Arial"/>
          <w:b w:val="0"/>
          <w:color w:val="auto"/>
          <w:sz w:val="24"/>
          <w:szCs w:val="24"/>
        </w:rPr>
        <w:t>: T</w:t>
      </w:r>
      <w:r w:rsidRPr="009735E8">
        <w:rPr>
          <w:rFonts w:ascii="Arial" w:hAnsi="Arial" w:cs="Arial"/>
          <w:b w:val="0"/>
          <w:color w:val="auto"/>
          <w:sz w:val="24"/>
          <w:szCs w:val="24"/>
        </w:rPr>
        <w:t>este de cor do cimento resinoso</w:t>
      </w:r>
      <w:r w:rsidRPr="0044278B">
        <w:rPr>
          <w:rFonts w:ascii="Arial" w:hAnsi="Arial" w:cs="Arial"/>
          <w:sz w:val="24"/>
          <w:szCs w:val="24"/>
        </w:rPr>
        <w:t xml:space="preserve"> </w:t>
      </w:r>
    </w:p>
    <w:p w:rsidR="00BB6C36" w:rsidRPr="0044278B" w:rsidRDefault="00BB6C36" w:rsidP="00BB6C36">
      <w:pPr>
        <w:keepNext/>
        <w:spacing w:before="240" w:line="360" w:lineRule="auto"/>
        <w:jc w:val="center"/>
        <w:rPr>
          <w:rFonts w:ascii="Arial" w:hAnsi="Arial" w:cs="Arial"/>
          <w:sz w:val="24"/>
          <w:szCs w:val="24"/>
        </w:rPr>
      </w:pPr>
      <w:r w:rsidRPr="0044278B">
        <w:rPr>
          <w:rFonts w:ascii="Arial" w:hAnsi="Arial" w:cs="Arial"/>
          <w:noProof/>
          <w:sz w:val="24"/>
          <w:szCs w:val="24"/>
          <w:lang w:eastAsia="pt-BR"/>
        </w:rPr>
        <w:lastRenderedPageBreak/>
        <w:drawing>
          <wp:inline distT="0" distB="0" distL="0" distR="0">
            <wp:extent cx="2800350" cy="1485117"/>
            <wp:effectExtent l="19050" t="0" r="0" b="0"/>
            <wp:docPr id="34" name="Imagem 20" descr="Image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9.png"/>
                    <pic:cNvPicPr/>
                  </pic:nvPicPr>
                  <pic:blipFill>
                    <a:blip r:embed="rId18" cstate="print"/>
                    <a:stretch>
                      <a:fillRect/>
                    </a:stretch>
                  </pic:blipFill>
                  <pic:spPr>
                    <a:xfrm>
                      <a:off x="0" y="0"/>
                      <a:ext cx="2807241" cy="1488772"/>
                    </a:xfrm>
                    <a:prstGeom prst="rect">
                      <a:avLst/>
                    </a:prstGeom>
                  </pic:spPr>
                </pic:pic>
              </a:graphicData>
            </a:graphic>
          </wp:inline>
        </w:drawing>
      </w:r>
    </w:p>
    <w:p w:rsidR="00BB6C36" w:rsidRPr="009735E8" w:rsidRDefault="00BB6C36" w:rsidP="00BB6C36">
      <w:pPr>
        <w:pStyle w:val="Legenda"/>
        <w:spacing w:line="360" w:lineRule="auto"/>
        <w:jc w:val="center"/>
        <w:rPr>
          <w:rFonts w:ascii="Arial" w:hAnsi="Arial" w:cs="Arial"/>
          <w:b w:val="0"/>
          <w:color w:val="auto"/>
          <w:sz w:val="24"/>
          <w:szCs w:val="24"/>
        </w:rPr>
      </w:pPr>
      <w:r w:rsidRPr="009735E8">
        <w:rPr>
          <w:rFonts w:ascii="Arial" w:hAnsi="Arial" w:cs="Arial"/>
          <w:b w:val="0"/>
          <w:color w:val="auto"/>
          <w:sz w:val="24"/>
          <w:szCs w:val="24"/>
        </w:rPr>
        <w:t xml:space="preserve">Figura </w:t>
      </w:r>
      <w:r w:rsidRPr="009735E8">
        <w:rPr>
          <w:rFonts w:ascii="Arial" w:hAnsi="Arial" w:cs="Arial"/>
          <w:b w:val="0"/>
          <w:color w:val="auto"/>
          <w:sz w:val="24"/>
          <w:szCs w:val="24"/>
        </w:rPr>
        <w:fldChar w:fldCharType="begin"/>
      </w:r>
      <w:r w:rsidRPr="009735E8">
        <w:rPr>
          <w:rFonts w:ascii="Arial" w:hAnsi="Arial" w:cs="Arial"/>
          <w:b w:val="0"/>
          <w:color w:val="auto"/>
          <w:sz w:val="24"/>
          <w:szCs w:val="24"/>
        </w:rPr>
        <w:instrText xml:space="preserve"> SEQ Figura \* ARABIC </w:instrText>
      </w:r>
      <w:r w:rsidRPr="009735E8">
        <w:rPr>
          <w:rFonts w:ascii="Arial" w:hAnsi="Arial" w:cs="Arial"/>
          <w:b w:val="0"/>
          <w:color w:val="auto"/>
          <w:sz w:val="24"/>
          <w:szCs w:val="24"/>
        </w:rPr>
        <w:fldChar w:fldCharType="separate"/>
      </w:r>
      <w:r>
        <w:rPr>
          <w:rFonts w:ascii="Arial" w:hAnsi="Arial" w:cs="Arial"/>
          <w:b w:val="0"/>
          <w:noProof/>
          <w:color w:val="auto"/>
          <w:sz w:val="24"/>
          <w:szCs w:val="24"/>
        </w:rPr>
        <w:t>13</w:t>
      </w:r>
      <w:r w:rsidRPr="009735E8">
        <w:rPr>
          <w:rFonts w:ascii="Arial" w:hAnsi="Arial" w:cs="Arial"/>
          <w:b w:val="0"/>
          <w:color w:val="auto"/>
          <w:sz w:val="24"/>
          <w:szCs w:val="24"/>
        </w:rPr>
        <w:fldChar w:fldCharType="end"/>
      </w:r>
      <w:r>
        <w:rPr>
          <w:rFonts w:ascii="Arial" w:hAnsi="Arial" w:cs="Arial"/>
          <w:b w:val="0"/>
          <w:color w:val="auto"/>
          <w:sz w:val="24"/>
          <w:szCs w:val="24"/>
        </w:rPr>
        <w:t>: E</w:t>
      </w:r>
      <w:r w:rsidRPr="009735E8">
        <w:rPr>
          <w:rFonts w:ascii="Arial" w:hAnsi="Arial" w:cs="Arial"/>
          <w:b w:val="0"/>
          <w:color w:val="auto"/>
          <w:sz w:val="24"/>
          <w:szCs w:val="24"/>
        </w:rPr>
        <w:t>spessura do laminado</w:t>
      </w:r>
    </w:p>
    <w:p w:rsidR="00BB6C36" w:rsidRDefault="00BB6C36" w:rsidP="00BB6C36">
      <w:pPr>
        <w:spacing w:before="240" w:line="360" w:lineRule="auto"/>
        <w:ind w:firstLine="708"/>
        <w:jc w:val="both"/>
        <w:rPr>
          <w:rFonts w:ascii="Arial" w:hAnsi="Arial" w:cs="Arial"/>
          <w:sz w:val="24"/>
          <w:szCs w:val="24"/>
        </w:rPr>
      </w:pPr>
      <w:r w:rsidRPr="0044278B">
        <w:rPr>
          <w:rFonts w:ascii="Arial" w:hAnsi="Arial" w:cs="Arial"/>
          <w:sz w:val="24"/>
          <w:szCs w:val="24"/>
        </w:rPr>
        <w:t>Para a etapa de cimentação a superfície cerâmica foi condicionada com ácido fluorídrico 10% (</w:t>
      </w:r>
      <w:proofErr w:type="spellStart"/>
      <w:r w:rsidRPr="0044278B">
        <w:rPr>
          <w:rFonts w:ascii="Arial" w:hAnsi="Arial" w:cs="Arial"/>
          <w:sz w:val="24"/>
          <w:szCs w:val="24"/>
        </w:rPr>
        <w:t>Condac</w:t>
      </w:r>
      <w:proofErr w:type="spellEnd"/>
      <w:r w:rsidRPr="0044278B">
        <w:rPr>
          <w:rFonts w:ascii="Arial" w:hAnsi="Arial" w:cs="Arial"/>
          <w:sz w:val="24"/>
          <w:szCs w:val="24"/>
        </w:rPr>
        <w:t xml:space="preserve"> Porcelana, FGM) por 60s e lavado com spray água/ar por igual período. Para facilitar o manuseio da peça na etapa de preparação, foi depositada sobre uma placa de vidro uma porção de silicone de adição fluido (</w:t>
      </w:r>
      <w:proofErr w:type="spellStart"/>
      <w:r w:rsidRPr="0044278B">
        <w:rPr>
          <w:rFonts w:ascii="Arial" w:hAnsi="Arial" w:cs="Arial"/>
          <w:sz w:val="24"/>
          <w:szCs w:val="24"/>
        </w:rPr>
        <w:t>President</w:t>
      </w:r>
      <w:proofErr w:type="spellEnd"/>
      <w:r w:rsidRPr="0044278B">
        <w:rPr>
          <w:rFonts w:ascii="Arial" w:hAnsi="Arial" w:cs="Arial"/>
          <w:sz w:val="24"/>
          <w:szCs w:val="24"/>
        </w:rPr>
        <w:t xml:space="preserve"> </w:t>
      </w:r>
      <w:proofErr w:type="spellStart"/>
      <w:r w:rsidRPr="0044278B">
        <w:rPr>
          <w:rFonts w:ascii="Arial" w:hAnsi="Arial" w:cs="Arial"/>
          <w:sz w:val="24"/>
          <w:szCs w:val="24"/>
        </w:rPr>
        <w:t>Xtra</w:t>
      </w:r>
      <w:proofErr w:type="spellEnd"/>
      <w:r w:rsidRPr="0044278B">
        <w:rPr>
          <w:rFonts w:ascii="Arial" w:hAnsi="Arial" w:cs="Arial"/>
          <w:sz w:val="24"/>
          <w:szCs w:val="24"/>
        </w:rPr>
        <w:t xml:space="preserve"> Light, </w:t>
      </w:r>
      <w:proofErr w:type="spellStart"/>
      <w:r w:rsidRPr="0044278B">
        <w:rPr>
          <w:rFonts w:ascii="Arial" w:hAnsi="Arial" w:cs="Arial"/>
          <w:sz w:val="24"/>
          <w:szCs w:val="24"/>
        </w:rPr>
        <w:t>Coltene</w:t>
      </w:r>
      <w:proofErr w:type="spellEnd"/>
      <w:r w:rsidRPr="0044278B">
        <w:rPr>
          <w:rFonts w:ascii="Arial" w:hAnsi="Arial" w:cs="Arial"/>
          <w:sz w:val="24"/>
          <w:szCs w:val="24"/>
        </w:rPr>
        <w:t>) onde a lente foi posicionada com a face externa voltada para o material antes de sua presa total, com isso conseguimos a estabilização da faceta além da proteção da superfície vestibular da mesma.  Em seguida, a peça foi condicionada com ácido fosfórico 37% por 60s e lavada para remoção</w:t>
      </w:r>
      <w:r>
        <w:rPr>
          <w:rFonts w:ascii="Arial" w:hAnsi="Arial" w:cs="Arial"/>
          <w:sz w:val="24"/>
          <w:szCs w:val="24"/>
        </w:rPr>
        <w:t xml:space="preserve"> completa de resíduos. Depois da</w:t>
      </w:r>
      <w:r w:rsidRPr="0044278B">
        <w:rPr>
          <w:rFonts w:ascii="Arial" w:hAnsi="Arial" w:cs="Arial"/>
          <w:sz w:val="24"/>
          <w:szCs w:val="24"/>
        </w:rPr>
        <w:t xml:space="preserve"> seca</w:t>
      </w:r>
      <w:r>
        <w:rPr>
          <w:rFonts w:ascii="Arial" w:hAnsi="Arial" w:cs="Arial"/>
          <w:sz w:val="24"/>
          <w:szCs w:val="24"/>
        </w:rPr>
        <w:t>gem</w:t>
      </w:r>
      <w:r w:rsidRPr="0044278B">
        <w:rPr>
          <w:rFonts w:ascii="Arial" w:hAnsi="Arial" w:cs="Arial"/>
          <w:sz w:val="24"/>
          <w:szCs w:val="24"/>
        </w:rPr>
        <w:t xml:space="preserve">, foi aplicado </w:t>
      </w:r>
      <w:proofErr w:type="spellStart"/>
      <w:r w:rsidRPr="0044278B">
        <w:rPr>
          <w:rFonts w:ascii="Arial" w:hAnsi="Arial" w:cs="Arial"/>
          <w:sz w:val="24"/>
          <w:szCs w:val="24"/>
        </w:rPr>
        <w:t>silano</w:t>
      </w:r>
      <w:proofErr w:type="spellEnd"/>
      <w:r w:rsidRPr="0044278B">
        <w:rPr>
          <w:rFonts w:ascii="Arial" w:hAnsi="Arial" w:cs="Arial"/>
          <w:sz w:val="24"/>
          <w:szCs w:val="24"/>
        </w:rPr>
        <w:t xml:space="preserve"> (</w:t>
      </w:r>
      <w:proofErr w:type="spellStart"/>
      <w:r w:rsidRPr="0044278B">
        <w:rPr>
          <w:rFonts w:ascii="Arial" w:hAnsi="Arial" w:cs="Arial"/>
          <w:sz w:val="24"/>
          <w:szCs w:val="24"/>
        </w:rPr>
        <w:t>Prosil</w:t>
      </w:r>
      <w:proofErr w:type="spellEnd"/>
      <w:r w:rsidRPr="0044278B">
        <w:rPr>
          <w:rFonts w:ascii="Arial" w:hAnsi="Arial" w:cs="Arial"/>
          <w:sz w:val="24"/>
          <w:szCs w:val="24"/>
        </w:rPr>
        <w:t xml:space="preserve">, FGM) no laminado e esperada a evaporação por 1 minuto, e só </w:t>
      </w:r>
      <w:proofErr w:type="gramStart"/>
      <w:r w:rsidRPr="0044278B">
        <w:rPr>
          <w:rFonts w:ascii="Arial" w:hAnsi="Arial" w:cs="Arial"/>
          <w:sz w:val="24"/>
          <w:szCs w:val="24"/>
        </w:rPr>
        <w:t>após</w:t>
      </w:r>
      <w:proofErr w:type="gramEnd"/>
      <w:r w:rsidRPr="0044278B">
        <w:rPr>
          <w:rFonts w:ascii="Arial" w:hAnsi="Arial" w:cs="Arial"/>
          <w:sz w:val="24"/>
          <w:szCs w:val="24"/>
        </w:rPr>
        <w:t xml:space="preserve"> aplicado uma fina camada de adesivo (</w:t>
      </w:r>
      <w:proofErr w:type="spellStart"/>
      <w:r w:rsidRPr="0044278B">
        <w:rPr>
          <w:rFonts w:ascii="Arial" w:hAnsi="Arial" w:cs="Arial"/>
          <w:sz w:val="24"/>
          <w:szCs w:val="24"/>
        </w:rPr>
        <w:t>Single</w:t>
      </w:r>
      <w:proofErr w:type="spellEnd"/>
      <w:r w:rsidRPr="0044278B">
        <w:rPr>
          <w:rFonts w:ascii="Arial" w:hAnsi="Arial" w:cs="Arial"/>
          <w:sz w:val="24"/>
          <w:szCs w:val="24"/>
        </w:rPr>
        <w:t xml:space="preserve"> Bond Universal, 3M ESPE) que não foi </w:t>
      </w:r>
      <w:proofErr w:type="spellStart"/>
      <w:r w:rsidRPr="0044278B">
        <w:rPr>
          <w:rFonts w:ascii="Arial" w:hAnsi="Arial" w:cs="Arial"/>
          <w:sz w:val="24"/>
          <w:szCs w:val="24"/>
        </w:rPr>
        <w:t>fotoativada</w:t>
      </w:r>
      <w:proofErr w:type="spellEnd"/>
      <w:r>
        <w:rPr>
          <w:rFonts w:ascii="Arial" w:hAnsi="Arial" w:cs="Arial"/>
          <w:sz w:val="24"/>
          <w:szCs w:val="24"/>
        </w:rPr>
        <w:t xml:space="preserve"> neste momento</w:t>
      </w:r>
      <w:r w:rsidRPr="0044278B">
        <w:rPr>
          <w:rFonts w:ascii="Arial" w:hAnsi="Arial" w:cs="Arial"/>
          <w:sz w:val="24"/>
          <w:szCs w:val="24"/>
        </w:rPr>
        <w:t xml:space="preserve"> (</w:t>
      </w:r>
      <w:r>
        <w:rPr>
          <w:rFonts w:ascii="Arial" w:hAnsi="Arial" w:cs="Arial"/>
          <w:sz w:val="24"/>
          <w:szCs w:val="24"/>
        </w:rPr>
        <w:t>F</w:t>
      </w:r>
      <w:r w:rsidRPr="0044278B">
        <w:rPr>
          <w:rFonts w:ascii="Arial" w:hAnsi="Arial" w:cs="Arial"/>
          <w:sz w:val="24"/>
          <w:szCs w:val="24"/>
        </w:rPr>
        <w:t xml:space="preserve">igura 15). No dente, foi realizado condicionamento ácido seletivo em esmalte por 30 segundos (Ultra </w:t>
      </w:r>
      <w:proofErr w:type="spellStart"/>
      <w:r w:rsidRPr="0044278B">
        <w:rPr>
          <w:rFonts w:ascii="Arial" w:hAnsi="Arial" w:cs="Arial"/>
          <w:sz w:val="24"/>
          <w:szCs w:val="24"/>
        </w:rPr>
        <w:t>Etch</w:t>
      </w:r>
      <w:proofErr w:type="spellEnd"/>
      <w:r w:rsidRPr="0044278B">
        <w:rPr>
          <w:rFonts w:ascii="Arial" w:hAnsi="Arial" w:cs="Arial"/>
          <w:sz w:val="24"/>
          <w:szCs w:val="24"/>
        </w:rPr>
        <w:t xml:space="preserve">, </w:t>
      </w:r>
      <w:proofErr w:type="spellStart"/>
      <w:r w:rsidRPr="0044278B">
        <w:rPr>
          <w:rFonts w:ascii="Arial" w:hAnsi="Arial" w:cs="Arial"/>
          <w:sz w:val="24"/>
          <w:szCs w:val="24"/>
        </w:rPr>
        <w:t>Ultradent</w:t>
      </w:r>
      <w:proofErr w:type="spellEnd"/>
      <w:r w:rsidRPr="0044278B">
        <w:rPr>
          <w:rFonts w:ascii="Arial" w:hAnsi="Arial" w:cs="Arial"/>
          <w:sz w:val="24"/>
          <w:szCs w:val="24"/>
        </w:rPr>
        <w:t xml:space="preserve">), e aplicação ativa de uma camada de adesivo </w:t>
      </w:r>
      <w:r>
        <w:rPr>
          <w:rFonts w:ascii="Arial" w:hAnsi="Arial" w:cs="Arial"/>
          <w:sz w:val="24"/>
          <w:szCs w:val="24"/>
        </w:rPr>
        <w:t xml:space="preserve">autocondicionante </w:t>
      </w:r>
      <w:r w:rsidRPr="0044278B">
        <w:rPr>
          <w:rFonts w:ascii="Arial" w:hAnsi="Arial" w:cs="Arial"/>
          <w:sz w:val="24"/>
          <w:szCs w:val="24"/>
        </w:rPr>
        <w:t>(</w:t>
      </w:r>
      <w:proofErr w:type="spellStart"/>
      <w:r w:rsidRPr="0044278B">
        <w:rPr>
          <w:rFonts w:ascii="Arial" w:hAnsi="Arial" w:cs="Arial"/>
          <w:sz w:val="24"/>
          <w:szCs w:val="24"/>
        </w:rPr>
        <w:t>Single</w:t>
      </w:r>
      <w:proofErr w:type="spellEnd"/>
      <w:r w:rsidRPr="0044278B">
        <w:rPr>
          <w:rFonts w:ascii="Arial" w:hAnsi="Arial" w:cs="Arial"/>
          <w:sz w:val="24"/>
          <w:szCs w:val="24"/>
        </w:rPr>
        <w:t xml:space="preserve"> Bond Universal, 3M ESPE), também sem </w:t>
      </w:r>
      <w:proofErr w:type="spellStart"/>
      <w:r w:rsidRPr="0044278B">
        <w:rPr>
          <w:rFonts w:ascii="Arial" w:hAnsi="Arial" w:cs="Arial"/>
          <w:sz w:val="24"/>
          <w:szCs w:val="24"/>
        </w:rPr>
        <w:t>fotoativação</w:t>
      </w:r>
      <w:proofErr w:type="spellEnd"/>
      <w:r>
        <w:rPr>
          <w:rFonts w:ascii="Arial" w:hAnsi="Arial" w:cs="Arial"/>
          <w:sz w:val="24"/>
          <w:szCs w:val="24"/>
        </w:rPr>
        <w:t xml:space="preserve"> (F</w:t>
      </w:r>
      <w:r w:rsidRPr="0044278B">
        <w:rPr>
          <w:rFonts w:ascii="Arial" w:hAnsi="Arial" w:cs="Arial"/>
          <w:sz w:val="24"/>
          <w:szCs w:val="24"/>
        </w:rPr>
        <w:t>igura 16).</w:t>
      </w:r>
    </w:p>
    <w:p w:rsidR="00BB6C36" w:rsidRPr="0044278B" w:rsidRDefault="00BB6C36" w:rsidP="00BB6C36">
      <w:pPr>
        <w:spacing w:before="240" w:line="360" w:lineRule="auto"/>
        <w:jc w:val="center"/>
        <w:rPr>
          <w:rFonts w:ascii="Arial" w:hAnsi="Arial" w:cs="Arial"/>
          <w:sz w:val="24"/>
          <w:szCs w:val="24"/>
        </w:rPr>
      </w:pPr>
      <w:r w:rsidRPr="0044278B">
        <w:rPr>
          <w:rFonts w:ascii="Arial" w:hAnsi="Arial" w:cs="Arial"/>
          <w:noProof/>
          <w:sz w:val="24"/>
          <w:szCs w:val="24"/>
          <w:lang w:eastAsia="pt-BR"/>
        </w:rPr>
        <w:drawing>
          <wp:inline distT="0" distB="0" distL="0" distR="0">
            <wp:extent cx="3680114" cy="2140277"/>
            <wp:effectExtent l="19050" t="0" r="0" b="0"/>
            <wp:docPr id="35" name="Imagem 22" descr="Image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10.jpg"/>
                    <pic:cNvPicPr/>
                  </pic:nvPicPr>
                  <pic:blipFill>
                    <a:blip r:embed="rId19" cstate="print"/>
                    <a:stretch>
                      <a:fillRect/>
                    </a:stretch>
                  </pic:blipFill>
                  <pic:spPr>
                    <a:xfrm>
                      <a:off x="0" y="0"/>
                      <a:ext cx="3690718" cy="2146444"/>
                    </a:xfrm>
                    <a:prstGeom prst="rect">
                      <a:avLst/>
                    </a:prstGeom>
                  </pic:spPr>
                </pic:pic>
              </a:graphicData>
            </a:graphic>
          </wp:inline>
        </w:drawing>
      </w:r>
    </w:p>
    <w:p w:rsidR="00BB6C36" w:rsidRPr="009735E8" w:rsidRDefault="00BB6C36" w:rsidP="00BB6C36">
      <w:pPr>
        <w:pStyle w:val="Legenda"/>
        <w:spacing w:after="120" w:line="360" w:lineRule="auto"/>
        <w:jc w:val="center"/>
        <w:rPr>
          <w:rFonts w:ascii="Arial" w:hAnsi="Arial" w:cs="Arial"/>
          <w:b w:val="0"/>
          <w:color w:val="auto"/>
          <w:sz w:val="24"/>
          <w:szCs w:val="24"/>
        </w:rPr>
      </w:pPr>
      <w:r w:rsidRPr="009735E8">
        <w:rPr>
          <w:rFonts w:ascii="Arial" w:hAnsi="Arial" w:cs="Arial"/>
          <w:b w:val="0"/>
          <w:color w:val="auto"/>
          <w:sz w:val="24"/>
          <w:szCs w:val="24"/>
        </w:rPr>
        <w:lastRenderedPageBreak/>
        <w:t xml:space="preserve">Figura </w:t>
      </w:r>
      <w:r w:rsidRPr="009735E8">
        <w:rPr>
          <w:rFonts w:ascii="Arial" w:hAnsi="Arial" w:cs="Arial"/>
          <w:b w:val="0"/>
          <w:color w:val="auto"/>
          <w:sz w:val="24"/>
          <w:szCs w:val="24"/>
        </w:rPr>
        <w:fldChar w:fldCharType="begin"/>
      </w:r>
      <w:r w:rsidRPr="009735E8">
        <w:rPr>
          <w:rFonts w:ascii="Arial" w:hAnsi="Arial" w:cs="Arial"/>
          <w:b w:val="0"/>
          <w:color w:val="auto"/>
          <w:sz w:val="24"/>
          <w:szCs w:val="24"/>
        </w:rPr>
        <w:instrText xml:space="preserve"> SEQ Figura \* ARABIC </w:instrText>
      </w:r>
      <w:r w:rsidRPr="009735E8">
        <w:rPr>
          <w:rFonts w:ascii="Arial" w:hAnsi="Arial" w:cs="Arial"/>
          <w:b w:val="0"/>
          <w:color w:val="auto"/>
          <w:sz w:val="24"/>
          <w:szCs w:val="24"/>
        </w:rPr>
        <w:fldChar w:fldCharType="separate"/>
      </w:r>
      <w:r>
        <w:rPr>
          <w:rFonts w:ascii="Arial" w:hAnsi="Arial" w:cs="Arial"/>
          <w:b w:val="0"/>
          <w:noProof/>
          <w:color w:val="auto"/>
          <w:sz w:val="24"/>
          <w:szCs w:val="24"/>
        </w:rPr>
        <w:t>14</w:t>
      </w:r>
      <w:r w:rsidRPr="009735E8">
        <w:rPr>
          <w:rFonts w:ascii="Arial" w:hAnsi="Arial" w:cs="Arial"/>
          <w:b w:val="0"/>
          <w:color w:val="auto"/>
          <w:sz w:val="24"/>
          <w:szCs w:val="24"/>
        </w:rPr>
        <w:fldChar w:fldCharType="end"/>
      </w:r>
      <w:r>
        <w:rPr>
          <w:rFonts w:ascii="Arial" w:hAnsi="Arial" w:cs="Arial"/>
          <w:b w:val="0"/>
          <w:color w:val="auto"/>
          <w:sz w:val="24"/>
          <w:szCs w:val="24"/>
        </w:rPr>
        <w:t>: S</w:t>
      </w:r>
      <w:r w:rsidRPr="009735E8">
        <w:rPr>
          <w:rFonts w:ascii="Arial" w:hAnsi="Arial" w:cs="Arial"/>
          <w:b w:val="0"/>
          <w:color w:val="auto"/>
          <w:sz w:val="24"/>
          <w:szCs w:val="24"/>
        </w:rPr>
        <w:t>equência de preparo da peça</w:t>
      </w:r>
    </w:p>
    <w:p w:rsidR="00BB6C36" w:rsidRPr="0044278B" w:rsidRDefault="00BB6C36" w:rsidP="00BB6C36">
      <w:pPr>
        <w:keepNext/>
        <w:spacing w:before="120" w:after="0" w:line="360" w:lineRule="auto"/>
        <w:jc w:val="center"/>
        <w:rPr>
          <w:rFonts w:ascii="Arial" w:hAnsi="Arial" w:cs="Arial"/>
          <w:sz w:val="24"/>
          <w:szCs w:val="24"/>
        </w:rPr>
      </w:pPr>
      <w:r w:rsidRPr="0044278B">
        <w:rPr>
          <w:rFonts w:ascii="Arial" w:hAnsi="Arial" w:cs="Arial"/>
          <w:noProof/>
          <w:sz w:val="24"/>
          <w:szCs w:val="24"/>
          <w:lang w:eastAsia="pt-BR"/>
        </w:rPr>
        <w:drawing>
          <wp:inline distT="0" distB="0" distL="0" distR="0">
            <wp:extent cx="4802332" cy="953804"/>
            <wp:effectExtent l="19050" t="0" r="0" b="0"/>
            <wp:docPr id="36" name="Imagem 23" descr="Imagem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11.png"/>
                    <pic:cNvPicPr/>
                  </pic:nvPicPr>
                  <pic:blipFill>
                    <a:blip r:embed="rId20" cstate="print"/>
                    <a:stretch>
                      <a:fillRect/>
                    </a:stretch>
                  </pic:blipFill>
                  <pic:spPr>
                    <a:xfrm>
                      <a:off x="0" y="0"/>
                      <a:ext cx="4803804" cy="954096"/>
                    </a:xfrm>
                    <a:prstGeom prst="rect">
                      <a:avLst/>
                    </a:prstGeom>
                  </pic:spPr>
                </pic:pic>
              </a:graphicData>
            </a:graphic>
          </wp:inline>
        </w:drawing>
      </w:r>
    </w:p>
    <w:p w:rsidR="00BB6C36" w:rsidRPr="009735E8" w:rsidRDefault="00BB6C36" w:rsidP="00BB6C36">
      <w:pPr>
        <w:pStyle w:val="Legenda"/>
        <w:spacing w:before="120" w:after="0" w:line="360" w:lineRule="auto"/>
        <w:jc w:val="center"/>
        <w:rPr>
          <w:rFonts w:ascii="Arial" w:hAnsi="Arial" w:cs="Arial"/>
          <w:b w:val="0"/>
          <w:color w:val="auto"/>
          <w:sz w:val="24"/>
          <w:szCs w:val="24"/>
        </w:rPr>
      </w:pPr>
      <w:r w:rsidRPr="009735E8">
        <w:rPr>
          <w:rFonts w:ascii="Arial" w:hAnsi="Arial" w:cs="Arial"/>
          <w:b w:val="0"/>
          <w:color w:val="auto"/>
          <w:sz w:val="24"/>
          <w:szCs w:val="24"/>
        </w:rPr>
        <w:t xml:space="preserve">Figura </w:t>
      </w:r>
      <w:r w:rsidRPr="009735E8">
        <w:rPr>
          <w:rFonts w:ascii="Arial" w:hAnsi="Arial" w:cs="Arial"/>
          <w:b w:val="0"/>
          <w:color w:val="auto"/>
          <w:sz w:val="24"/>
          <w:szCs w:val="24"/>
        </w:rPr>
        <w:fldChar w:fldCharType="begin"/>
      </w:r>
      <w:r w:rsidRPr="009735E8">
        <w:rPr>
          <w:rFonts w:ascii="Arial" w:hAnsi="Arial" w:cs="Arial"/>
          <w:b w:val="0"/>
          <w:color w:val="auto"/>
          <w:sz w:val="24"/>
          <w:szCs w:val="24"/>
        </w:rPr>
        <w:instrText xml:space="preserve"> SEQ Figura \* ARABIC </w:instrText>
      </w:r>
      <w:r w:rsidRPr="009735E8">
        <w:rPr>
          <w:rFonts w:ascii="Arial" w:hAnsi="Arial" w:cs="Arial"/>
          <w:b w:val="0"/>
          <w:color w:val="auto"/>
          <w:sz w:val="24"/>
          <w:szCs w:val="24"/>
        </w:rPr>
        <w:fldChar w:fldCharType="separate"/>
      </w:r>
      <w:r>
        <w:rPr>
          <w:rFonts w:ascii="Arial" w:hAnsi="Arial" w:cs="Arial"/>
          <w:b w:val="0"/>
          <w:noProof/>
          <w:color w:val="auto"/>
          <w:sz w:val="24"/>
          <w:szCs w:val="24"/>
        </w:rPr>
        <w:t>15</w:t>
      </w:r>
      <w:r w:rsidRPr="009735E8">
        <w:rPr>
          <w:rFonts w:ascii="Arial" w:hAnsi="Arial" w:cs="Arial"/>
          <w:b w:val="0"/>
          <w:color w:val="auto"/>
          <w:sz w:val="24"/>
          <w:szCs w:val="24"/>
        </w:rPr>
        <w:fldChar w:fldCharType="end"/>
      </w:r>
      <w:r>
        <w:rPr>
          <w:rFonts w:ascii="Arial" w:hAnsi="Arial" w:cs="Arial"/>
          <w:b w:val="0"/>
          <w:color w:val="auto"/>
          <w:sz w:val="24"/>
          <w:szCs w:val="24"/>
        </w:rPr>
        <w:t>: C</w:t>
      </w:r>
      <w:r w:rsidRPr="009735E8">
        <w:rPr>
          <w:rFonts w:ascii="Arial" w:hAnsi="Arial" w:cs="Arial"/>
          <w:b w:val="0"/>
          <w:color w:val="auto"/>
          <w:sz w:val="24"/>
          <w:szCs w:val="24"/>
        </w:rPr>
        <w:t xml:space="preserve">ondicionamento ácido, lavagem e aplicação de adesivo na superfície </w:t>
      </w:r>
      <w:proofErr w:type="gramStart"/>
      <w:r w:rsidRPr="009735E8">
        <w:rPr>
          <w:rFonts w:ascii="Arial" w:hAnsi="Arial" w:cs="Arial"/>
          <w:b w:val="0"/>
          <w:color w:val="auto"/>
          <w:sz w:val="24"/>
          <w:szCs w:val="24"/>
        </w:rPr>
        <w:t>dentária</w:t>
      </w:r>
      <w:proofErr w:type="gramEnd"/>
    </w:p>
    <w:p w:rsidR="00BB6C36" w:rsidRDefault="00BB6C36" w:rsidP="00BB6C36">
      <w:pPr>
        <w:spacing w:before="240" w:line="360" w:lineRule="auto"/>
        <w:ind w:firstLine="708"/>
        <w:jc w:val="both"/>
        <w:rPr>
          <w:rFonts w:ascii="Arial" w:hAnsi="Arial" w:cs="Arial"/>
          <w:sz w:val="24"/>
          <w:szCs w:val="24"/>
        </w:rPr>
      </w:pPr>
      <w:r w:rsidRPr="0044278B">
        <w:rPr>
          <w:rFonts w:ascii="Arial" w:hAnsi="Arial" w:cs="Arial"/>
          <w:sz w:val="24"/>
          <w:szCs w:val="24"/>
        </w:rPr>
        <w:t xml:space="preserve">A peça, então, recebeu aplicação do cimento resinoso </w:t>
      </w:r>
      <w:proofErr w:type="spellStart"/>
      <w:r w:rsidRPr="0044278B">
        <w:rPr>
          <w:rFonts w:ascii="Arial" w:hAnsi="Arial" w:cs="Arial"/>
          <w:sz w:val="24"/>
          <w:szCs w:val="24"/>
        </w:rPr>
        <w:t>fotopolimerizável</w:t>
      </w:r>
      <w:proofErr w:type="spellEnd"/>
      <w:r>
        <w:rPr>
          <w:rFonts w:ascii="Arial" w:hAnsi="Arial" w:cs="Arial"/>
          <w:sz w:val="24"/>
          <w:szCs w:val="24"/>
        </w:rPr>
        <w:t xml:space="preserve"> (</w:t>
      </w:r>
      <w:proofErr w:type="spellStart"/>
      <w:r>
        <w:rPr>
          <w:rFonts w:ascii="Arial" w:hAnsi="Arial" w:cs="Arial"/>
          <w:sz w:val="24"/>
          <w:szCs w:val="24"/>
        </w:rPr>
        <w:t>Allcem</w:t>
      </w:r>
      <w:proofErr w:type="spellEnd"/>
      <w:r>
        <w:rPr>
          <w:rFonts w:ascii="Arial" w:hAnsi="Arial" w:cs="Arial"/>
          <w:sz w:val="24"/>
          <w:szCs w:val="24"/>
        </w:rPr>
        <w:t xml:space="preserve"> </w:t>
      </w:r>
      <w:proofErr w:type="spellStart"/>
      <w:r>
        <w:rPr>
          <w:rFonts w:ascii="Arial" w:hAnsi="Arial" w:cs="Arial"/>
          <w:sz w:val="24"/>
          <w:szCs w:val="24"/>
        </w:rPr>
        <w:t>Veneer</w:t>
      </w:r>
      <w:proofErr w:type="spellEnd"/>
      <w:r>
        <w:rPr>
          <w:rFonts w:ascii="Arial" w:hAnsi="Arial" w:cs="Arial"/>
          <w:sz w:val="24"/>
          <w:szCs w:val="24"/>
        </w:rPr>
        <w:t xml:space="preserve"> APS, FGM</w:t>
      </w:r>
      <w:r w:rsidRPr="0044278B">
        <w:rPr>
          <w:rFonts w:ascii="Arial" w:hAnsi="Arial" w:cs="Arial"/>
          <w:sz w:val="24"/>
          <w:szCs w:val="24"/>
        </w:rPr>
        <w:t>) da cor selecionada e foi posicion</w:t>
      </w:r>
      <w:r>
        <w:rPr>
          <w:rFonts w:ascii="Arial" w:hAnsi="Arial" w:cs="Arial"/>
          <w:sz w:val="24"/>
          <w:szCs w:val="24"/>
        </w:rPr>
        <w:t xml:space="preserve">ada na superfície dentária. </w:t>
      </w:r>
      <w:proofErr w:type="gramStart"/>
      <w:r>
        <w:rPr>
          <w:rFonts w:ascii="Arial" w:hAnsi="Arial" w:cs="Arial"/>
          <w:sz w:val="24"/>
          <w:szCs w:val="24"/>
        </w:rPr>
        <w:t xml:space="preserve">Sob </w:t>
      </w:r>
      <w:r w:rsidRPr="0044278B">
        <w:rPr>
          <w:rFonts w:ascii="Arial" w:hAnsi="Arial" w:cs="Arial"/>
          <w:sz w:val="24"/>
          <w:szCs w:val="24"/>
        </w:rPr>
        <w:t>leve</w:t>
      </w:r>
      <w:proofErr w:type="gramEnd"/>
      <w:r w:rsidRPr="0044278B">
        <w:rPr>
          <w:rFonts w:ascii="Arial" w:hAnsi="Arial" w:cs="Arial"/>
          <w:sz w:val="24"/>
          <w:szCs w:val="24"/>
        </w:rPr>
        <w:t xml:space="preserve"> pressão, foram removidos os excessos do cimento extravasado </w:t>
      </w:r>
      <w:r>
        <w:rPr>
          <w:rFonts w:ascii="Arial" w:hAnsi="Arial" w:cs="Arial"/>
          <w:sz w:val="24"/>
          <w:szCs w:val="24"/>
        </w:rPr>
        <w:t xml:space="preserve">com pincel e fio dental </w:t>
      </w:r>
      <w:r w:rsidRPr="0044278B">
        <w:rPr>
          <w:rFonts w:ascii="Arial" w:hAnsi="Arial" w:cs="Arial"/>
          <w:sz w:val="24"/>
          <w:szCs w:val="24"/>
        </w:rPr>
        <w:t xml:space="preserve">e procedeu-se à </w:t>
      </w:r>
      <w:proofErr w:type="spellStart"/>
      <w:r w:rsidRPr="0044278B">
        <w:rPr>
          <w:rFonts w:ascii="Arial" w:hAnsi="Arial" w:cs="Arial"/>
          <w:sz w:val="24"/>
          <w:szCs w:val="24"/>
        </w:rPr>
        <w:t>fotopolimerizaç</w:t>
      </w:r>
      <w:r>
        <w:rPr>
          <w:rFonts w:ascii="Arial" w:hAnsi="Arial" w:cs="Arial"/>
          <w:sz w:val="24"/>
          <w:szCs w:val="24"/>
        </w:rPr>
        <w:t>ão</w:t>
      </w:r>
      <w:proofErr w:type="spellEnd"/>
      <w:r>
        <w:rPr>
          <w:rFonts w:ascii="Arial" w:hAnsi="Arial" w:cs="Arial"/>
          <w:sz w:val="24"/>
          <w:szCs w:val="24"/>
        </w:rPr>
        <w:t xml:space="preserve"> por 60s em cada face (Figuras</w:t>
      </w:r>
      <w:r w:rsidRPr="0044278B">
        <w:rPr>
          <w:rFonts w:ascii="Arial" w:hAnsi="Arial" w:cs="Arial"/>
          <w:sz w:val="24"/>
          <w:szCs w:val="24"/>
        </w:rPr>
        <w:t xml:space="preserve"> 17 e 18). Por fim</w:t>
      </w:r>
      <w:r>
        <w:rPr>
          <w:rFonts w:ascii="Arial" w:hAnsi="Arial" w:cs="Arial"/>
          <w:sz w:val="24"/>
          <w:szCs w:val="24"/>
        </w:rPr>
        <w:t>,</w:t>
      </w:r>
      <w:r w:rsidRPr="0044278B">
        <w:rPr>
          <w:rFonts w:ascii="Arial" w:hAnsi="Arial" w:cs="Arial"/>
          <w:sz w:val="24"/>
          <w:szCs w:val="24"/>
        </w:rPr>
        <w:t xml:space="preserve"> </w:t>
      </w:r>
      <w:proofErr w:type="gramStart"/>
      <w:r w:rsidRPr="0044278B">
        <w:rPr>
          <w:rFonts w:ascii="Arial" w:hAnsi="Arial" w:cs="Arial"/>
          <w:sz w:val="24"/>
          <w:szCs w:val="24"/>
        </w:rPr>
        <w:t>foram</w:t>
      </w:r>
      <w:proofErr w:type="gramEnd"/>
      <w:r w:rsidRPr="0044278B">
        <w:rPr>
          <w:rFonts w:ascii="Arial" w:hAnsi="Arial" w:cs="Arial"/>
          <w:sz w:val="24"/>
          <w:szCs w:val="24"/>
        </w:rPr>
        <w:t xml:space="preserve"> realizados os ajuste oclusais em máxima </w:t>
      </w:r>
      <w:proofErr w:type="spellStart"/>
      <w:r w:rsidRPr="0044278B">
        <w:rPr>
          <w:rFonts w:ascii="Arial" w:hAnsi="Arial" w:cs="Arial"/>
          <w:sz w:val="24"/>
          <w:szCs w:val="24"/>
        </w:rPr>
        <w:t>intercuspidação</w:t>
      </w:r>
      <w:proofErr w:type="spellEnd"/>
      <w:r w:rsidRPr="0044278B">
        <w:rPr>
          <w:rFonts w:ascii="Arial" w:hAnsi="Arial" w:cs="Arial"/>
          <w:sz w:val="24"/>
          <w:szCs w:val="24"/>
        </w:rPr>
        <w:t xml:space="preserve"> e em movimentos de protrusão. O </w:t>
      </w:r>
      <w:r>
        <w:rPr>
          <w:rFonts w:ascii="Arial" w:hAnsi="Arial" w:cs="Arial"/>
          <w:sz w:val="24"/>
          <w:szCs w:val="24"/>
        </w:rPr>
        <w:t>resultado obtido observado nas f</w:t>
      </w:r>
      <w:r w:rsidRPr="0044278B">
        <w:rPr>
          <w:rFonts w:ascii="Arial" w:hAnsi="Arial" w:cs="Arial"/>
          <w:sz w:val="24"/>
          <w:szCs w:val="24"/>
        </w:rPr>
        <w:t>iguras 19 e 20</w:t>
      </w:r>
      <w:proofErr w:type="gramStart"/>
      <w:r w:rsidRPr="0044278B">
        <w:rPr>
          <w:rFonts w:ascii="Arial" w:hAnsi="Arial" w:cs="Arial"/>
          <w:sz w:val="24"/>
          <w:szCs w:val="24"/>
        </w:rPr>
        <w:t>,</w:t>
      </w:r>
      <w:r>
        <w:rPr>
          <w:rFonts w:ascii="Arial" w:hAnsi="Arial" w:cs="Arial"/>
          <w:sz w:val="24"/>
          <w:szCs w:val="24"/>
        </w:rPr>
        <w:t xml:space="preserve"> </w:t>
      </w:r>
      <w:r w:rsidRPr="0044278B">
        <w:rPr>
          <w:rFonts w:ascii="Arial" w:hAnsi="Arial" w:cs="Arial"/>
          <w:sz w:val="24"/>
          <w:szCs w:val="24"/>
        </w:rPr>
        <w:t>foi</w:t>
      </w:r>
      <w:proofErr w:type="gramEnd"/>
      <w:r w:rsidRPr="0044278B">
        <w:rPr>
          <w:rFonts w:ascii="Arial" w:hAnsi="Arial" w:cs="Arial"/>
          <w:sz w:val="24"/>
          <w:szCs w:val="24"/>
        </w:rPr>
        <w:t xml:space="preserve"> bastante satisfatório esteticamente e aprovado pela paciente.</w:t>
      </w:r>
    </w:p>
    <w:p w:rsidR="00BB6C36" w:rsidRPr="0044278B" w:rsidRDefault="00BB6C36" w:rsidP="00BB6C36">
      <w:pPr>
        <w:spacing w:before="240" w:line="360" w:lineRule="auto"/>
        <w:ind w:firstLine="708"/>
        <w:jc w:val="center"/>
        <w:rPr>
          <w:rFonts w:ascii="Arial" w:hAnsi="Arial" w:cs="Arial"/>
          <w:sz w:val="24"/>
          <w:szCs w:val="24"/>
        </w:rPr>
      </w:pPr>
      <w:r w:rsidRPr="0044278B">
        <w:rPr>
          <w:rFonts w:ascii="Arial" w:hAnsi="Arial" w:cs="Arial"/>
          <w:noProof/>
          <w:sz w:val="24"/>
          <w:szCs w:val="24"/>
          <w:lang w:eastAsia="pt-BR"/>
        </w:rPr>
        <w:drawing>
          <wp:inline distT="0" distB="0" distL="0" distR="0">
            <wp:extent cx="4074968" cy="1647429"/>
            <wp:effectExtent l="19050" t="0" r="1732" b="0"/>
            <wp:docPr id="37" name="Imagem 26" descr="Imagem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14.png"/>
                    <pic:cNvPicPr/>
                  </pic:nvPicPr>
                  <pic:blipFill>
                    <a:blip r:embed="rId21" cstate="print"/>
                    <a:stretch>
                      <a:fillRect/>
                    </a:stretch>
                  </pic:blipFill>
                  <pic:spPr>
                    <a:xfrm>
                      <a:off x="0" y="0"/>
                      <a:ext cx="4131373" cy="1670232"/>
                    </a:xfrm>
                    <a:prstGeom prst="rect">
                      <a:avLst/>
                    </a:prstGeom>
                  </pic:spPr>
                </pic:pic>
              </a:graphicData>
            </a:graphic>
          </wp:inline>
        </w:drawing>
      </w:r>
    </w:p>
    <w:p w:rsidR="00BB6C36" w:rsidRPr="009735E8" w:rsidRDefault="00BB6C36" w:rsidP="00BB6C36">
      <w:pPr>
        <w:pStyle w:val="Legenda"/>
        <w:spacing w:line="360" w:lineRule="auto"/>
        <w:jc w:val="center"/>
        <w:rPr>
          <w:rFonts w:ascii="Arial" w:hAnsi="Arial" w:cs="Arial"/>
          <w:b w:val="0"/>
          <w:color w:val="auto"/>
          <w:sz w:val="24"/>
          <w:szCs w:val="24"/>
        </w:rPr>
      </w:pPr>
      <w:r w:rsidRPr="009735E8">
        <w:rPr>
          <w:rFonts w:ascii="Arial" w:hAnsi="Arial" w:cs="Arial"/>
          <w:b w:val="0"/>
          <w:color w:val="auto"/>
          <w:sz w:val="24"/>
          <w:szCs w:val="24"/>
        </w:rPr>
        <w:t xml:space="preserve">Figura </w:t>
      </w:r>
      <w:r w:rsidRPr="009735E8">
        <w:rPr>
          <w:rFonts w:ascii="Arial" w:hAnsi="Arial" w:cs="Arial"/>
          <w:b w:val="0"/>
          <w:color w:val="auto"/>
          <w:sz w:val="24"/>
          <w:szCs w:val="24"/>
        </w:rPr>
        <w:fldChar w:fldCharType="begin"/>
      </w:r>
      <w:r w:rsidRPr="009735E8">
        <w:rPr>
          <w:rFonts w:ascii="Arial" w:hAnsi="Arial" w:cs="Arial"/>
          <w:b w:val="0"/>
          <w:color w:val="auto"/>
          <w:sz w:val="24"/>
          <w:szCs w:val="24"/>
        </w:rPr>
        <w:instrText xml:space="preserve"> SEQ Figura \* ARABIC </w:instrText>
      </w:r>
      <w:r w:rsidRPr="009735E8">
        <w:rPr>
          <w:rFonts w:ascii="Arial" w:hAnsi="Arial" w:cs="Arial"/>
          <w:b w:val="0"/>
          <w:color w:val="auto"/>
          <w:sz w:val="24"/>
          <w:szCs w:val="24"/>
        </w:rPr>
        <w:fldChar w:fldCharType="separate"/>
      </w:r>
      <w:r>
        <w:rPr>
          <w:rFonts w:ascii="Arial" w:hAnsi="Arial" w:cs="Arial"/>
          <w:b w:val="0"/>
          <w:noProof/>
          <w:color w:val="auto"/>
          <w:sz w:val="24"/>
          <w:szCs w:val="24"/>
        </w:rPr>
        <w:t>16</w:t>
      </w:r>
      <w:r w:rsidRPr="009735E8">
        <w:rPr>
          <w:rFonts w:ascii="Arial" w:hAnsi="Arial" w:cs="Arial"/>
          <w:b w:val="0"/>
          <w:color w:val="auto"/>
          <w:sz w:val="24"/>
          <w:szCs w:val="24"/>
        </w:rPr>
        <w:fldChar w:fldCharType="end"/>
      </w:r>
      <w:r>
        <w:rPr>
          <w:rFonts w:ascii="Arial" w:hAnsi="Arial" w:cs="Arial"/>
          <w:b w:val="0"/>
          <w:color w:val="auto"/>
          <w:sz w:val="24"/>
          <w:szCs w:val="24"/>
        </w:rPr>
        <w:t>: C</w:t>
      </w:r>
      <w:r w:rsidRPr="009735E8">
        <w:rPr>
          <w:rFonts w:ascii="Arial" w:hAnsi="Arial" w:cs="Arial"/>
          <w:b w:val="0"/>
          <w:color w:val="auto"/>
          <w:sz w:val="24"/>
          <w:szCs w:val="24"/>
        </w:rPr>
        <w:t>imentação do laminado</w:t>
      </w:r>
    </w:p>
    <w:p w:rsidR="00BB6C36" w:rsidRPr="0044278B" w:rsidRDefault="00BB6C36" w:rsidP="00BB6C36">
      <w:pPr>
        <w:keepNext/>
        <w:spacing w:before="240" w:line="360" w:lineRule="auto"/>
        <w:jc w:val="center"/>
        <w:rPr>
          <w:rFonts w:ascii="Arial" w:hAnsi="Arial" w:cs="Arial"/>
          <w:sz w:val="24"/>
          <w:szCs w:val="24"/>
        </w:rPr>
      </w:pPr>
      <w:r w:rsidRPr="0044278B">
        <w:rPr>
          <w:rFonts w:ascii="Arial" w:hAnsi="Arial" w:cs="Arial"/>
          <w:noProof/>
          <w:sz w:val="24"/>
          <w:szCs w:val="24"/>
          <w:lang w:eastAsia="pt-BR"/>
        </w:rPr>
        <w:drawing>
          <wp:inline distT="0" distB="0" distL="0" distR="0">
            <wp:extent cx="3015096" cy="949196"/>
            <wp:effectExtent l="19050" t="0" r="0" b="0"/>
            <wp:docPr id="38" name="Imagem 25" descr="Imagem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13.png"/>
                    <pic:cNvPicPr/>
                  </pic:nvPicPr>
                  <pic:blipFill>
                    <a:blip r:embed="rId22" cstate="print"/>
                    <a:stretch>
                      <a:fillRect/>
                    </a:stretch>
                  </pic:blipFill>
                  <pic:spPr>
                    <a:xfrm>
                      <a:off x="0" y="0"/>
                      <a:ext cx="3006822" cy="946591"/>
                    </a:xfrm>
                    <a:prstGeom prst="rect">
                      <a:avLst/>
                    </a:prstGeom>
                  </pic:spPr>
                </pic:pic>
              </a:graphicData>
            </a:graphic>
          </wp:inline>
        </w:drawing>
      </w:r>
    </w:p>
    <w:p w:rsidR="00BB6C36" w:rsidRDefault="00BB6C36" w:rsidP="00BB6C36">
      <w:pPr>
        <w:pStyle w:val="Legenda"/>
        <w:spacing w:line="360" w:lineRule="auto"/>
        <w:jc w:val="center"/>
        <w:rPr>
          <w:rFonts w:ascii="Arial" w:hAnsi="Arial" w:cs="Arial"/>
          <w:b w:val="0"/>
          <w:color w:val="auto"/>
          <w:sz w:val="24"/>
          <w:szCs w:val="24"/>
        </w:rPr>
      </w:pPr>
      <w:r w:rsidRPr="009735E8">
        <w:rPr>
          <w:rFonts w:ascii="Arial" w:hAnsi="Arial" w:cs="Arial"/>
          <w:b w:val="0"/>
          <w:color w:val="auto"/>
          <w:sz w:val="24"/>
          <w:szCs w:val="24"/>
        </w:rPr>
        <w:t xml:space="preserve">Figura </w:t>
      </w:r>
      <w:r w:rsidRPr="009735E8">
        <w:rPr>
          <w:rFonts w:ascii="Arial" w:hAnsi="Arial" w:cs="Arial"/>
          <w:b w:val="0"/>
          <w:color w:val="auto"/>
          <w:sz w:val="24"/>
          <w:szCs w:val="24"/>
        </w:rPr>
        <w:fldChar w:fldCharType="begin"/>
      </w:r>
      <w:r w:rsidRPr="009735E8">
        <w:rPr>
          <w:rFonts w:ascii="Arial" w:hAnsi="Arial" w:cs="Arial"/>
          <w:b w:val="0"/>
          <w:color w:val="auto"/>
          <w:sz w:val="24"/>
          <w:szCs w:val="24"/>
        </w:rPr>
        <w:instrText xml:space="preserve"> SEQ Figura \* ARABIC </w:instrText>
      </w:r>
      <w:r w:rsidRPr="009735E8">
        <w:rPr>
          <w:rFonts w:ascii="Arial" w:hAnsi="Arial" w:cs="Arial"/>
          <w:b w:val="0"/>
          <w:color w:val="auto"/>
          <w:sz w:val="24"/>
          <w:szCs w:val="24"/>
        </w:rPr>
        <w:fldChar w:fldCharType="separate"/>
      </w:r>
      <w:r>
        <w:rPr>
          <w:rFonts w:ascii="Arial" w:hAnsi="Arial" w:cs="Arial"/>
          <w:b w:val="0"/>
          <w:noProof/>
          <w:color w:val="auto"/>
          <w:sz w:val="24"/>
          <w:szCs w:val="24"/>
        </w:rPr>
        <w:t>17</w:t>
      </w:r>
      <w:r w:rsidRPr="009735E8">
        <w:rPr>
          <w:rFonts w:ascii="Arial" w:hAnsi="Arial" w:cs="Arial"/>
          <w:b w:val="0"/>
          <w:color w:val="auto"/>
          <w:sz w:val="24"/>
          <w:szCs w:val="24"/>
        </w:rPr>
        <w:fldChar w:fldCharType="end"/>
      </w:r>
      <w:r>
        <w:rPr>
          <w:rFonts w:ascii="Arial" w:hAnsi="Arial" w:cs="Arial"/>
          <w:b w:val="0"/>
          <w:color w:val="auto"/>
          <w:sz w:val="24"/>
          <w:szCs w:val="24"/>
        </w:rPr>
        <w:t>: R</w:t>
      </w:r>
      <w:r w:rsidRPr="009735E8">
        <w:rPr>
          <w:rFonts w:ascii="Arial" w:hAnsi="Arial" w:cs="Arial"/>
          <w:b w:val="0"/>
          <w:color w:val="auto"/>
          <w:sz w:val="24"/>
          <w:szCs w:val="24"/>
        </w:rPr>
        <w:t xml:space="preserve">emoção do fio retrator e </w:t>
      </w:r>
      <w:r>
        <w:rPr>
          <w:rFonts w:ascii="Arial" w:hAnsi="Arial" w:cs="Arial"/>
          <w:b w:val="0"/>
          <w:color w:val="auto"/>
          <w:sz w:val="24"/>
          <w:szCs w:val="24"/>
        </w:rPr>
        <w:t>resíduos de cimento polimerizado</w:t>
      </w:r>
      <w:r w:rsidRPr="009735E8">
        <w:rPr>
          <w:rFonts w:ascii="Arial" w:hAnsi="Arial" w:cs="Arial"/>
          <w:b w:val="0"/>
          <w:color w:val="auto"/>
          <w:sz w:val="24"/>
          <w:szCs w:val="24"/>
        </w:rPr>
        <w:t xml:space="preserve"> com lâmina de bisturi nº 12</w:t>
      </w:r>
    </w:p>
    <w:p w:rsidR="00BB6C36" w:rsidRPr="0044278B" w:rsidRDefault="00BB6C36" w:rsidP="00BB6C36">
      <w:pPr>
        <w:pStyle w:val="Legenda"/>
        <w:spacing w:line="360" w:lineRule="auto"/>
        <w:jc w:val="center"/>
        <w:rPr>
          <w:rFonts w:ascii="Arial" w:hAnsi="Arial" w:cs="Arial"/>
          <w:sz w:val="24"/>
          <w:szCs w:val="24"/>
        </w:rPr>
      </w:pPr>
      <w:r w:rsidRPr="0044278B">
        <w:rPr>
          <w:rFonts w:ascii="Arial" w:hAnsi="Arial" w:cs="Arial"/>
          <w:noProof/>
          <w:sz w:val="24"/>
          <w:szCs w:val="24"/>
          <w:lang w:eastAsia="pt-BR"/>
        </w:rPr>
        <w:lastRenderedPageBreak/>
        <w:drawing>
          <wp:inline distT="0" distB="0" distL="0" distR="0">
            <wp:extent cx="4490605" cy="3424415"/>
            <wp:effectExtent l="19050" t="0" r="5195" b="0"/>
            <wp:docPr id="39" name="Imagem 27" descr="Imagem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15.png"/>
                    <pic:cNvPicPr/>
                  </pic:nvPicPr>
                  <pic:blipFill>
                    <a:blip r:embed="rId23" cstate="print"/>
                    <a:stretch>
                      <a:fillRect/>
                    </a:stretch>
                  </pic:blipFill>
                  <pic:spPr>
                    <a:xfrm>
                      <a:off x="0" y="0"/>
                      <a:ext cx="4497936" cy="3430005"/>
                    </a:xfrm>
                    <a:prstGeom prst="rect">
                      <a:avLst/>
                    </a:prstGeom>
                  </pic:spPr>
                </pic:pic>
              </a:graphicData>
            </a:graphic>
          </wp:inline>
        </w:drawing>
      </w:r>
    </w:p>
    <w:p w:rsidR="00BB6C36" w:rsidRDefault="00BB6C36" w:rsidP="00BB6C36">
      <w:pPr>
        <w:pStyle w:val="Legenda"/>
        <w:spacing w:line="360" w:lineRule="auto"/>
        <w:jc w:val="center"/>
        <w:rPr>
          <w:rFonts w:ascii="Arial" w:hAnsi="Arial" w:cs="Arial"/>
          <w:b w:val="0"/>
          <w:color w:val="auto"/>
          <w:sz w:val="24"/>
          <w:szCs w:val="24"/>
        </w:rPr>
      </w:pPr>
      <w:r w:rsidRPr="009735E8">
        <w:rPr>
          <w:rFonts w:ascii="Arial" w:hAnsi="Arial" w:cs="Arial"/>
          <w:b w:val="0"/>
          <w:color w:val="auto"/>
          <w:sz w:val="24"/>
          <w:szCs w:val="24"/>
        </w:rPr>
        <w:t xml:space="preserve">Figura </w:t>
      </w:r>
      <w:r w:rsidRPr="009735E8">
        <w:rPr>
          <w:rFonts w:ascii="Arial" w:hAnsi="Arial" w:cs="Arial"/>
          <w:b w:val="0"/>
          <w:color w:val="auto"/>
          <w:sz w:val="24"/>
          <w:szCs w:val="24"/>
        </w:rPr>
        <w:fldChar w:fldCharType="begin"/>
      </w:r>
      <w:r w:rsidRPr="009735E8">
        <w:rPr>
          <w:rFonts w:ascii="Arial" w:hAnsi="Arial" w:cs="Arial"/>
          <w:b w:val="0"/>
          <w:color w:val="auto"/>
          <w:sz w:val="24"/>
          <w:szCs w:val="24"/>
        </w:rPr>
        <w:instrText xml:space="preserve"> SEQ Figura \* ARABIC </w:instrText>
      </w:r>
      <w:r w:rsidRPr="009735E8">
        <w:rPr>
          <w:rFonts w:ascii="Arial" w:hAnsi="Arial" w:cs="Arial"/>
          <w:b w:val="0"/>
          <w:color w:val="auto"/>
          <w:sz w:val="24"/>
          <w:szCs w:val="24"/>
        </w:rPr>
        <w:fldChar w:fldCharType="separate"/>
      </w:r>
      <w:r>
        <w:rPr>
          <w:rFonts w:ascii="Arial" w:hAnsi="Arial" w:cs="Arial"/>
          <w:b w:val="0"/>
          <w:noProof/>
          <w:color w:val="auto"/>
          <w:sz w:val="24"/>
          <w:szCs w:val="24"/>
        </w:rPr>
        <w:t>18</w:t>
      </w:r>
      <w:r w:rsidRPr="009735E8">
        <w:rPr>
          <w:rFonts w:ascii="Arial" w:hAnsi="Arial" w:cs="Arial"/>
          <w:b w:val="0"/>
          <w:color w:val="auto"/>
          <w:sz w:val="24"/>
          <w:szCs w:val="24"/>
        </w:rPr>
        <w:fldChar w:fldCharType="end"/>
      </w:r>
      <w:r>
        <w:rPr>
          <w:rFonts w:ascii="Arial" w:hAnsi="Arial" w:cs="Arial"/>
          <w:b w:val="0"/>
          <w:color w:val="auto"/>
          <w:sz w:val="24"/>
          <w:szCs w:val="24"/>
        </w:rPr>
        <w:t>: R</w:t>
      </w:r>
      <w:r w:rsidRPr="009735E8">
        <w:rPr>
          <w:rFonts w:ascii="Arial" w:hAnsi="Arial" w:cs="Arial"/>
          <w:b w:val="0"/>
          <w:color w:val="auto"/>
          <w:sz w:val="24"/>
          <w:szCs w:val="24"/>
        </w:rPr>
        <w:t>esultado obtido</w:t>
      </w:r>
    </w:p>
    <w:p w:rsidR="00BB6C36" w:rsidRPr="0044278B" w:rsidRDefault="00BB6C36" w:rsidP="00BB6C36">
      <w:pPr>
        <w:pStyle w:val="Legenda"/>
        <w:spacing w:line="360" w:lineRule="auto"/>
        <w:jc w:val="center"/>
        <w:rPr>
          <w:rFonts w:ascii="Arial" w:hAnsi="Arial" w:cs="Arial"/>
          <w:sz w:val="24"/>
          <w:szCs w:val="24"/>
        </w:rPr>
      </w:pPr>
      <w:r>
        <w:rPr>
          <w:rFonts w:ascii="Arial" w:hAnsi="Arial" w:cs="Arial"/>
          <w:noProof/>
          <w:sz w:val="24"/>
          <w:szCs w:val="24"/>
          <w:lang w:eastAsia="pt-BR"/>
        </w:rPr>
        <w:drawing>
          <wp:inline distT="0" distB="0" distL="0" distR="0">
            <wp:extent cx="2813050" cy="3383584"/>
            <wp:effectExtent l="0" t="0" r="0" b="0"/>
            <wp:docPr id="4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tes e depois.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3622" t="9197" r="4633" b="1548"/>
                    <a:stretch/>
                  </pic:blipFill>
                  <pic:spPr bwMode="auto">
                    <a:xfrm>
                      <a:off x="0" y="0"/>
                      <a:ext cx="2830487" cy="34045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B6C36" w:rsidRDefault="00BB6C36" w:rsidP="00BB6C36">
      <w:pPr>
        <w:pStyle w:val="Legenda"/>
        <w:spacing w:line="360" w:lineRule="auto"/>
        <w:jc w:val="center"/>
        <w:rPr>
          <w:rFonts w:ascii="Arial" w:hAnsi="Arial" w:cs="Arial"/>
          <w:b w:val="0"/>
          <w:color w:val="auto"/>
          <w:sz w:val="24"/>
          <w:szCs w:val="24"/>
        </w:rPr>
      </w:pPr>
      <w:r w:rsidRPr="009735E8">
        <w:rPr>
          <w:rFonts w:ascii="Arial" w:hAnsi="Arial" w:cs="Arial"/>
          <w:b w:val="0"/>
          <w:color w:val="auto"/>
          <w:sz w:val="24"/>
          <w:szCs w:val="24"/>
        </w:rPr>
        <w:t xml:space="preserve">Figura </w:t>
      </w:r>
      <w:r>
        <w:rPr>
          <w:rFonts w:ascii="Arial" w:hAnsi="Arial" w:cs="Arial"/>
          <w:b w:val="0"/>
          <w:color w:val="auto"/>
          <w:sz w:val="24"/>
          <w:szCs w:val="24"/>
        </w:rPr>
        <w:t>20</w:t>
      </w:r>
      <w:r w:rsidRPr="009735E8">
        <w:rPr>
          <w:rFonts w:ascii="Arial" w:hAnsi="Arial" w:cs="Arial"/>
          <w:b w:val="0"/>
          <w:color w:val="auto"/>
          <w:sz w:val="24"/>
          <w:szCs w:val="24"/>
        </w:rPr>
        <w:t xml:space="preserve">: </w:t>
      </w:r>
      <w:r>
        <w:rPr>
          <w:rFonts w:ascii="Arial" w:hAnsi="Arial" w:cs="Arial"/>
          <w:b w:val="0"/>
          <w:color w:val="auto"/>
          <w:sz w:val="24"/>
          <w:szCs w:val="24"/>
        </w:rPr>
        <w:t>Antes e depois</w:t>
      </w:r>
    </w:p>
    <w:p w:rsidR="00BB6C36" w:rsidRDefault="00BB6C36" w:rsidP="00BB6C36"/>
    <w:p w:rsidR="00BB6C36" w:rsidRDefault="00BB6C36" w:rsidP="00BB6C36"/>
    <w:p w:rsidR="00BB6C36" w:rsidRPr="00443E9E" w:rsidRDefault="00BB6C36" w:rsidP="00BB6C36"/>
    <w:p w:rsidR="00BB6C36" w:rsidRPr="0044278B" w:rsidRDefault="00BB6C36" w:rsidP="00BB6C36">
      <w:pPr>
        <w:spacing w:before="240" w:line="360" w:lineRule="auto"/>
        <w:rPr>
          <w:rFonts w:ascii="Arial" w:hAnsi="Arial" w:cs="Arial"/>
          <w:sz w:val="24"/>
          <w:szCs w:val="24"/>
        </w:rPr>
      </w:pPr>
      <w:r w:rsidRPr="0044278B">
        <w:rPr>
          <w:rFonts w:ascii="Arial" w:hAnsi="Arial" w:cs="Arial"/>
          <w:sz w:val="24"/>
          <w:szCs w:val="24"/>
        </w:rPr>
        <w:lastRenderedPageBreak/>
        <w:t>DISCUSSÃO</w:t>
      </w:r>
    </w:p>
    <w:p w:rsidR="00BB6C36" w:rsidRPr="0044278B" w:rsidRDefault="00BB6C36" w:rsidP="00BB6C36">
      <w:pPr>
        <w:spacing w:before="240" w:line="360" w:lineRule="auto"/>
        <w:jc w:val="both"/>
        <w:rPr>
          <w:rFonts w:ascii="Arial" w:hAnsi="Arial" w:cs="Arial"/>
          <w:sz w:val="24"/>
          <w:szCs w:val="24"/>
          <w:vertAlign w:val="superscript"/>
        </w:rPr>
      </w:pPr>
      <w:r w:rsidRPr="0044278B">
        <w:rPr>
          <w:rFonts w:ascii="Arial" w:hAnsi="Arial" w:cs="Arial"/>
          <w:sz w:val="24"/>
          <w:szCs w:val="24"/>
        </w:rPr>
        <w:tab/>
        <w:t xml:space="preserve">Na prática clínica, o cirurgião dentista é desafiado constantemente com problemas referentes à estética. Desequilíbrios de cor entre os dentes comprometem a harmonia do sorriso. Um traumatismo dental severo pode acarretar na calcificação distrófica da polpa caracterizada pela deposição de tecido duro mineralizado no canal pulpar determinando uma coloração da coroa que varia do amarelo ao marrom com intensa </w:t>
      </w:r>
      <w:proofErr w:type="gramStart"/>
      <w:r w:rsidRPr="0044278B">
        <w:rPr>
          <w:rFonts w:ascii="Arial" w:hAnsi="Arial" w:cs="Arial"/>
          <w:sz w:val="24"/>
          <w:szCs w:val="24"/>
        </w:rPr>
        <w:t>saturação.</w:t>
      </w:r>
      <w:proofErr w:type="gramEnd"/>
      <w:r w:rsidRPr="0044278B">
        <w:rPr>
          <w:rFonts w:ascii="Arial" w:hAnsi="Arial" w:cs="Arial"/>
          <w:sz w:val="24"/>
          <w:szCs w:val="24"/>
          <w:vertAlign w:val="superscript"/>
        </w:rPr>
        <w:t>6,7,8,</w:t>
      </w:r>
      <w:r>
        <w:rPr>
          <w:rFonts w:ascii="Arial" w:hAnsi="Arial" w:cs="Arial"/>
          <w:sz w:val="24"/>
          <w:szCs w:val="24"/>
          <w:vertAlign w:val="superscript"/>
        </w:rPr>
        <w:t>14</w:t>
      </w:r>
      <w:r w:rsidRPr="0044278B">
        <w:rPr>
          <w:rFonts w:ascii="Arial" w:hAnsi="Arial" w:cs="Arial"/>
          <w:sz w:val="24"/>
          <w:szCs w:val="24"/>
          <w:vertAlign w:val="superscript"/>
        </w:rPr>
        <w:t xml:space="preserve"> </w:t>
      </w:r>
    </w:p>
    <w:p w:rsidR="00BB6C36" w:rsidRPr="0044278B" w:rsidRDefault="00BB6C36" w:rsidP="00BB6C36">
      <w:pPr>
        <w:spacing w:before="240" w:line="360" w:lineRule="auto"/>
        <w:ind w:firstLine="708"/>
        <w:jc w:val="both"/>
        <w:rPr>
          <w:rFonts w:ascii="Arial" w:hAnsi="Arial" w:cs="Arial"/>
          <w:sz w:val="24"/>
          <w:szCs w:val="24"/>
        </w:rPr>
      </w:pPr>
      <w:r w:rsidRPr="0044278B">
        <w:rPr>
          <w:rFonts w:ascii="Arial" w:hAnsi="Arial" w:cs="Arial"/>
          <w:sz w:val="24"/>
          <w:szCs w:val="24"/>
        </w:rPr>
        <w:t xml:space="preserve">As técnicas reabilitadoras para dentes escurecidos variam desde as mais conservadoras, como o clareamento, até as mais invasivas como as coroas totais </w:t>
      </w:r>
      <w:proofErr w:type="gramStart"/>
      <w:r w:rsidRPr="0044278B">
        <w:rPr>
          <w:rFonts w:ascii="Arial" w:hAnsi="Arial" w:cs="Arial"/>
          <w:sz w:val="24"/>
          <w:szCs w:val="24"/>
        </w:rPr>
        <w:t>cerâmicas.</w:t>
      </w:r>
      <w:proofErr w:type="gramEnd"/>
      <w:r w:rsidRPr="0044278B">
        <w:rPr>
          <w:rFonts w:ascii="Arial" w:hAnsi="Arial" w:cs="Arial"/>
          <w:sz w:val="24"/>
          <w:szCs w:val="24"/>
          <w:vertAlign w:val="superscript"/>
        </w:rPr>
        <w:t>1</w:t>
      </w:r>
      <w:r>
        <w:rPr>
          <w:rFonts w:ascii="Arial" w:hAnsi="Arial" w:cs="Arial"/>
          <w:sz w:val="24"/>
          <w:szCs w:val="24"/>
          <w:vertAlign w:val="superscript"/>
        </w:rPr>
        <w:t>5</w:t>
      </w:r>
      <w:r w:rsidRPr="0044278B">
        <w:rPr>
          <w:rFonts w:ascii="Arial" w:hAnsi="Arial" w:cs="Arial"/>
          <w:sz w:val="24"/>
          <w:szCs w:val="24"/>
        </w:rPr>
        <w:t xml:space="preserve"> Cardoso </w:t>
      </w:r>
      <w:proofErr w:type="spellStart"/>
      <w:r w:rsidRPr="0044278B">
        <w:rPr>
          <w:rFonts w:ascii="Arial" w:hAnsi="Arial" w:cs="Arial"/>
          <w:i/>
          <w:sz w:val="24"/>
          <w:szCs w:val="24"/>
        </w:rPr>
        <w:t>et</w:t>
      </w:r>
      <w:proofErr w:type="spellEnd"/>
      <w:r w:rsidRPr="0044278B">
        <w:rPr>
          <w:rFonts w:ascii="Arial" w:hAnsi="Arial" w:cs="Arial"/>
          <w:i/>
          <w:sz w:val="24"/>
          <w:szCs w:val="24"/>
        </w:rPr>
        <w:t xml:space="preserve"> </w:t>
      </w:r>
      <w:proofErr w:type="spellStart"/>
      <w:r w:rsidRPr="0044278B">
        <w:rPr>
          <w:rFonts w:ascii="Arial" w:hAnsi="Arial" w:cs="Arial"/>
          <w:i/>
          <w:sz w:val="24"/>
          <w:szCs w:val="24"/>
        </w:rPr>
        <w:t>al</w:t>
      </w:r>
      <w:proofErr w:type="spellEnd"/>
      <w:r w:rsidRPr="0044278B">
        <w:rPr>
          <w:rFonts w:ascii="Arial" w:hAnsi="Arial" w:cs="Arial"/>
          <w:i/>
          <w:sz w:val="24"/>
          <w:szCs w:val="24"/>
        </w:rPr>
        <w:t xml:space="preserve">, </w:t>
      </w:r>
      <w:r w:rsidRPr="0044278B">
        <w:rPr>
          <w:rFonts w:ascii="Arial" w:hAnsi="Arial" w:cs="Arial"/>
          <w:sz w:val="24"/>
          <w:szCs w:val="24"/>
        </w:rPr>
        <w:t>destaca a importância da odontologia minimamente invasiva com máxima preservação da estrutura dentária, devendo-se, portanto, optar-se pela realização do clareamento dentário previamente a qualquer outro procedimento restaurador.</w:t>
      </w:r>
      <w:r>
        <w:rPr>
          <w:rFonts w:ascii="Arial" w:hAnsi="Arial" w:cs="Arial"/>
          <w:sz w:val="24"/>
          <w:szCs w:val="24"/>
          <w:vertAlign w:val="superscript"/>
        </w:rPr>
        <w:t>16</w:t>
      </w:r>
      <w:r w:rsidRPr="0044278B">
        <w:rPr>
          <w:rFonts w:ascii="Arial" w:hAnsi="Arial" w:cs="Arial"/>
          <w:sz w:val="24"/>
          <w:szCs w:val="24"/>
          <w:vertAlign w:val="superscript"/>
        </w:rPr>
        <w:t xml:space="preserve"> </w:t>
      </w:r>
      <w:r w:rsidRPr="0044278B">
        <w:rPr>
          <w:rFonts w:ascii="Arial" w:hAnsi="Arial" w:cs="Arial"/>
          <w:sz w:val="24"/>
          <w:szCs w:val="24"/>
        </w:rPr>
        <w:t xml:space="preserve">Para </w:t>
      </w:r>
      <w:proofErr w:type="spellStart"/>
      <w:r w:rsidRPr="0044278B">
        <w:rPr>
          <w:rFonts w:ascii="Arial" w:hAnsi="Arial" w:cs="Arial"/>
          <w:sz w:val="24"/>
          <w:szCs w:val="24"/>
        </w:rPr>
        <w:t>Calixto</w:t>
      </w:r>
      <w:proofErr w:type="spellEnd"/>
      <w:r w:rsidRPr="0044278B">
        <w:rPr>
          <w:rFonts w:ascii="Arial" w:hAnsi="Arial" w:cs="Arial"/>
          <w:sz w:val="24"/>
          <w:szCs w:val="24"/>
        </w:rPr>
        <w:t xml:space="preserve"> </w:t>
      </w:r>
      <w:proofErr w:type="spellStart"/>
      <w:r w:rsidRPr="0044278B">
        <w:rPr>
          <w:rFonts w:ascii="Arial" w:hAnsi="Arial" w:cs="Arial"/>
          <w:i/>
          <w:sz w:val="24"/>
          <w:szCs w:val="24"/>
        </w:rPr>
        <w:t>et</w:t>
      </w:r>
      <w:proofErr w:type="spellEnd"/>
      <w:r w:rsidRPr="0044278B">
        <w:rPr>
          <w:rFonts w:ascii="Arial" w:hAnsi="Arial" w:cs="Arial"/>
          <w:i/>
          <w:sz w:val="24"/>
          <w:szCs w:val="24"/>
        </w:rPr>
        <w:t xml:space="preserve"> </w:t>
      </w:r>
      <w:proofErr w:type="spellStart"/>
      <w:r w:rsidRPr="0044278B">
        <w:rPr>
          <w:rFonts w:ascii="Arial" w:hAnsi="Arial" w:cs="Arial"/>
          <w:i/>
          <w:sz w:val="24"/>
          <w:szCs w:val="24"/>
        </w:rPr>
        <w:t>al</w:t>
      </w:r>
      <w:proofErr w:type="spellEnd"/>
      <w:r w:rsidRPr="0044278B">
        <w:rPr>
          <w:rFonts w:ascii="Arial" w:hAnsi="Arial" w:cs="Arial"/>
          <w:i/>
          <w:sz w:val="24"/>
          <w:szCs w:val="24"/>
        </w:rPr>
        <w:t xml:space="preserve">, </w:t>
      </w:r>
      <w:r w:rsidRPr="0044278B">
        <w:rPr>
          <w:rFonts w:ascii="Arial" w:hAnsi="Arial" w:cs="Arial"/>
          <w:sz w:val="24"/>
          <w:szCs w:val="24"/>
        </w:rPr>
        <w:t xml:space="preserve">o clareamento externo tem a vantagem de permitir a conservação da estrutura dentária além de não modificar a anatomia e textura dos dentes. Porém, dentes que já tenham sofrido tratamento clareador prévio sem resposta apresentam menor possibilidade de sucesso com uma nova terapia. Neste caso, nada impede que tratamentos menos conservadores sejam </w:t>
      </w:r>
      <w:proofErr w:type="gramStart"/>
      <w:r w:rsidRPr="0044278B">
        <w:rPr>
          <w:rFonts w:ascii="Arial" w:hAnsi="Arial" w:cs="Arial"/>
          <w:sz w:val="24"/>
          <w:szCs w:val="24"/>
        </w:rPr>
        <w:t>realizados.</w:t>
      </w:r>
      <w:proofErr w:type="gramEnd"/>
      <w:r w:rsidRPr="0044278B">
        <w:rPr>
          <w:rFonts w:ascii="Arial" w:hAnsi="Arial" w:cs="Arial"/>
          <w:sz w:val="24"/>
          <w:szCs w:val="24"/>
          <w:vertAlign w:val="superscript"/>
        </w:rPr>
        <w:t xml:space="preserve">7 </w:t>
      </w:r>
      <w:r w:rsidRPr="0044278B">
        <w:rPr>
          <w:rFonts w:ascii="Arial" w:hAnsi="Arial" w:cs="Arial"/>
          <w:sz w:val="24"/>
          <w:szCs w:val="24"/>
        </w:rPr>
        <w:tab/>
      </w:r>
    </w:p>
    <w:p w:rsidR="00BB6C36" w:rsidRPr="0044278B" w:rsidRDefault="00BB6C36" w:rsidP="00BB6C36">
      <w:pPr>
        <w:spacing w:before="240" w:line="360" w:lineRule="auto"/>
        <w:ind w:firstLine="708"/>
        <w:jc w:val="both"/>
        <w:rPr>
          <w:rFonts w:ascii="Arial" w:hAnsi="Arial" w:cs="Arial"/>
          <w:sz w:val="24"/>
          <w:szCs w:val="24"/>
          <w:vertAlign w:val="superscript"/>
        </w:rPr>
      </w:pPr>
      <w:r w:rsidRPr="0044278B">
        <w:rPr>
          <w:rFonts w:ascii="Arial" w:hAnsi="Arial" w:cs="Arial"/>
          <w:sz w:val="24"/>
          <w:szCs w:val="24"/>
        </w:rPr>
        <w:t xml:space="preserve">No caso clínico apresentado, devido </w:t>
      </w:r>
      <w:proofErr w:type="gramStart"/>
      <w:r w:rsidRPr="0044278B">
        <w:rPr>
          <w:rFonts w:ascii="Arial" w:hAnsi="Arial" w:cs="Arial"/>
          <w:sz w:val="24"/>
          <w:szCs w:val="24"/>
        </w:rPr>
        <w:t>a</w:t>
      </w:r>
      <w:proofErr w:type="gramEnd"/>
      <w:r w:rsidRPr="0044278B">
        <w:rPr>
          <w:rFonts w:ascii="Arial" w:hAnsi="Arial" w:cs="Arial"/>
          <w:sz w:val="24"/>
          <w:szCs w:val="24"/>
        </w:rPr>
        <w:t xml:space="preserve"> falta de resposta ao tratamento clareador e ao fato da paciente não querer se alongar mais nas tentativas de clareamento, foi escolhido para restauração do elemento</w:t>
      </w:r>
      <w:r>
        <w:rPr>
          <w:rFonts w:ascii="Arial" w:hAnsi="Arial" w:cs="Arial"/>
          <w:sz w:val="24"/>
          <w:szCs w:val="24"/>
        </w:rPr>
        <w:t>,</w:t>
      </w:r>
      <w:r w:rsidRPr="0044278B">
        <w:rPr>
          <w:rFonts w:ascii="Arial" w:hAnsi="Arial" w:cs="Arial"/>
          <w:sz w:val="24"/>
          <w:szCs w:val="24"/>
        </w:rPr>
        <w:t xml:space="preserve"> o </w:t>
      </w:r>
      <w:proofErr w:type="spellStart"/>
      <w:r w:rsidRPr="0044278B">
        <w:rPr>
          <w:rFonts w:ascii="Arial" w:hAnsi="Arial" w:cs="Arial"/>
          <w:sz w:val="24"/>
          <w:szCs w:val="24"/>
        </w:rPr>
        <w:t>facetamento</w:t>
      </w:r>
      <w:proofErr w:type="spellEnd"/>
      <w:r w:rsidRPr="0044278B">
        <w:rPr>
          <w:rFonts w:ascii="Arial" w:hAnsi="Arial" w:cs="Arial"/>
          <w:sz w:val="24"/>
          <w:szCs w:val="24"/>
        </w:rPr>
        <w:t xml:space="preserve">. Na prática clínica, as facetas são amplamente utilizadas para a recuperação da estética do sorriso. Elas podem ser realizadas com diversos materiais. Atualmente, utiliza-se resina composta direta ou indiretamente e porcelana. Assim, comparando-se os materiais, observa-se que, em curto prazo, eles apresentam resultados semelhantes. No entanto, a médio e longo prazo, a baixa resistência das facetas de resina é evidenciada, resultando em trincas e fraturas, além de </w:t>
      </w:r>
      <w:proofErr w:type="spellStart"/>
      <w:r w:rsidRPr="0044278B">
        <w:rPr>
          <w:rFonts w:ascii="Arial" w:hAnsi="Arial" w:cs="Arial"/>
          <w:sz w:val="24"/>
          <w:szCs w:val="24"/>
        </w:rPr>
        <w:t>manchamentos</w:t>
      </w:r>
      <w:proofErr w:type="spellEnd"/>
      <w:r w:rsidRPr="0044278B">
        <w:rPr>
          <w:rFonts w:ascii="Arial" w:hAnsi="Arial" w:cs="Arial"/>
          <w:sz w:val="24"/>
          <w:szCs w:val="24"/>
        </w:rPr>
        <w:t xml:space="preserve"> devido à porosidade do </w:t>
      </w:r>
      <w:proofErr w:type="gramStart"/>
      <w:r w:rsidRPr="0044278B">
        <w:rPr>
          <w:rFonts w:ascii="Arial" w:hAnsi="Arial" w:cs="Arial"/>
          <w:sz w:val="24"/>
          <w:szCs w:val="24"/>
        </w:rPr>
        <w:t>material.</w:t>
      </w:r>
      <w:proofErr w:type="gramEnd"/>
      <w:r>
        <w:rPr>
          <w:rFonts w:ascii="Arial" w:hAnsi="Arial" w:cs="Arial"/>
          <w:sz w:val="24"/>
          <w:szCs w:val="24"/>
          <w:vertAlign w:val="superscript"/>
        </w:rPr>
        <w:t>17</w:t>
      </w:r>
      <w:r w:rsidRPr="0044278B">
        <w:rPr>
          <w:rFonts w:ascii="Arial" w:hAnsi="Arial" w:cs="Arial"/>
          <w:sz w:val="24"/>
          <w:szCs w:val="24"/>
          <w:vertAlign w:val="superscript"/>
        </w:rPr>
        <w:t xml:space="preserve"> </w:t>
      </w:r>
      <w:r w:rsidRPr="0044278B">
        <w:rPr>
          <w:rFonts w:ascii="Arial" w:hAnsi="Arial" w:cs="Arial"/>
          <w:sz w:val="24"/>
          <w:szCs w:val="24"/>
        </w:rPr>
        <w:t>Estudos longitudinais comparativos co</w:t>
      </w:r>
      <w:r>
        <w:rPr>
          <w:rFonts w:ascii="Arial" w:hAnsi="Arial" w:cs="Arial"/>
          <w:sz w:val="24"/>
          <w:szCs w:val="24"/>
        </w:rPr>
        <w:t>m 5 a 10 anos de duração mostram</w:t>
      </w:r>
      <w:r w:rsidRPr="0044278B">
        <w:rPr>
          <w:rFonts w:ascii="Arial" w:hAnsi="Arial" w:cs="Arial"/>
          <w:sz w:val="24"/>
          <w:szCs w:val="24"/>
        </w:rPr>
        <w:t xml:space="preserve"> resultados favoráveis a facetas de porcelana, com uma média de sucesso de 95 a 99%.</w:t>
      </w:r>
      <w:r>
        <w:rPr>
          <w:rFonts w:ascii="Arial" w:hAnsi="Arial" w:cs="Arial"/>
          <w:sz w:val="24"/>
          <w:szCs w:val="24"/>
          <w:vertAlign w:val="superscript"/>
        </w:rPr>
        <w:t>18</w:t>
      </w:r>
    </w:p>
    <w:p w:rsidR="00BB6C36" w:rsidRPr="0044278B" w:rsidRDefault="00BB6C36" w:rsidP="00BB6C36">
      <w:pPr>
        <w:spacing w:before="240" w:line="360" w:lineRule="auto"/>
        <w:ind w:firstLine="708"/>
        <w:jc w:val="both"/>
        <w:rPr>
          <w:rFonts w:ascii="Arial" w:hAnsi="Arial" w:cs="Arial"/>
          <w:sz w:val="24"/>
          <w:szCs w:val="24"/>
          <w:vertAlign w:val="superscript"/>
        </w:rPr>
      </w:pPr>
      <w:r w:rsidRPr="0044278B">
        <w:rPr>
          <w:rFonts w:ascii="Arial" w:hAnsi="Arial" w:cs="Arial"/>
          <w:sz w:val="24"/>
          <w:szCs w:val="24"/>
        </w:rPr>
        <w:lastRenderedPageBreak/>
        <w:t xml:space="preserve">Facetas de cerâmica são procedimentos restauradores que visam, entre outros, corrigir descolorações. Problemas de textura e cor são suas principais indicações, principalmente em dentes que não respondem aos tratamentos </w:t>
      </w:r>
      <w:proofErr w:type="gramStart"/>
      <w:r w:rsidRPr="0044278B">
        <w:rPr>
          <w:rFonts w:ascii="Arial" w:hAnsi="Arial" w:cs="Arial"/>
          <w:sz w:val="24"/>
          <w:szCs w:val="24"/>
        </w:rPr>
        <w:t>clareadores.</w:t>
      </w:r>
      <w:proofErr w:type="gramEnd"/>
      <w:r>
        <w:rPr>
          <w:rFonts w:ascii="Arial" w:hAnsi="Arial" w:cs="Arial"/>
          <w:sz w:val="24"/>
          <w:szCs w:val="24"/>
          <w:vertAlign w:val="superscript"/>
        </w:rPr>
        <w:t>7,9</w:t>
      </w:r>
      <w:r w:rsidRPr="0044278B">
        <w:rPr>
          <w:rFonts w:ascii="Arial" w:hAnsi="Arial" w:cs="Arial"/>
          <w:sz w:val="24"/>
          <w:szCs w:val="24"/>
          <w:vertAlign w:val="superscript"/>
        </w:rPr>
        <w:t>,</w:t>
      </w:r>
      <w:r>
        <w:rPr>
          <w:rFonts w:ascii="Arial" w:hAnsi="Arial" w:cs="Arial"/>
          <w:sz w:val="24"/>
          <w:szCs w:val="24"/>
          <w:vertAlign w:val="superscript"/>
        </w:rPr>
        <w:t>10,</w:t>
      </w:r>
      <w:r w:rsidRPr="0044278B">
        <w:rPr>
          <w:rFonts w:ascii="Arial" w:hAnsi="Arial" w:cs="Arial"/>
          <w:sz w:val="24"/>
          <w:szCs w:val="24"/>
          <w:vertAlign w:val="superscript"/>
        </w:rPr>
        <w:t>14,</w:t>
      </w:r>
      <w:r>
        <w:rPr>
          <w:rFonts w:ascii="Arial" w:hAnsi="Arial" w:cs="Arial"/>
          <w:sz w:val="24"/>
          <w:szCs w:val="24"/>
          <w:vertAlign w:val="superscript"/>
        </w:rPr>
        <w:t>19</w:t>
      </w:r>
      <w:r w:rsidRPr="0044278B">
        <w:rPr>
          <w:rFonts w:ascii="Arial" w:hAnsi="Arial" w:cs="Arial"/>
          <w:sz w:val="24"/>
          <w:szCs w:val="24"/>
          <w:vertAlign w:val="superscript"/>
        </w:rPr>
        <w:t>,</w:t>
      </w:r>
      <w:r>
        <w:rPr>
          <w:rFonts w:ascii="Arial" w:hAnsi="Arial" w:cs="Arial"/>
          <w:sz w:val="24"/>
          <w:szCs w:val="24"/>
          <w:vertAlign w:val="superscript"/>
        </w:rPr>
        <w:t xml:space="preserve"> 20, 21</w:t>
      </w:r>
    </w:p>
    <w:p w:rsidR="00BB6C36" w:rsidRPr="0044278B" w:rsidRDefault="00BB6C36" w:rsidP="00BB6C36">
      <w:pPr>
        <w:spacing w:before="240" w:line="360" w:lineRule="auto"/>
        <w:jc w:val="both"/>
        <w:rPr>
          <w:rFonts w:ascii="Arial" w:hAnsi="Arial" w:cs="Arial"/>
          <w:sz w:val="24"/>
          <w:szCs w:val="24"/>
          <w:vertAlign w:val="superscript"/>
        </w:rPr>
      </w:pPr>
      <w:r w:rsidRPr="0044278B">
        <w:rPr>
          <w:rFonts w:ascii="Arial" w:hAnsi="Arial" w:cs="Arial"/>
          <w:sz w:val="24"/>
          <w:szCs w:val="24"/>
          <w:vertAlign w:val="superscript"/>
        </w:rPr>
        <w:tab/>
      </w:r>
      <w:r w:rsidRPr="0044278B">
        <w:rPr>
          <w:rFonts w:ascii="Arial" w:hAnsi="Arial" w:cs="Arial"/>
          <w:sz w:val="24"/>
          <w:szCs w:val="24"/>
        </w:rPr>
        <w:t xml:space="preserve">Soares </w:t>
      </w:r>
      <w:proofErr w:type="spellStart"/>
      <w:proofErr w:type="gramStart"/>
      <w:r w:rsidRPr="0044278B">
        <w:rPr>
          <w:rFonts w:ascii="Arial" w:hAnsi="Arial" w:cs="Arial"/>
          <w:sz w:val="24"/>
          <w:szCs w:val="24"/>
        </w:rPr>
        <w:t>et</w:t>
      </w:r>
      <w:proofErr w:type="spellEnd"/>
      <w:proofErr w:type="gramEnd"/>
      <w:r w:rsidRPr="0044278B">
        <w:rPr>
          <w:rFonts w:ascii="Arial" w:hAnsi="Arial" w:cs="Arial"/>
          <w:sz w:val="24"/>
          <w:szCs w:val="24"/>
        </w:rPr>
        <w:t xml:space="preserve"> </w:t>
      </w:r>
      <w:proofErr w:type="spellStart"/>
      <w:r w:rsidRPr="0044278B">
        <w:rPr>
          <w:rFonts w:ascii="Arial" w:hAnsi="Arial" w:cs="Arial"/>
          <w:sz w:val="24"/>
          <w:szCs w:val="24"/>
        </w:rPr>
        <w:t>al</w:t>
      </w:r>
      <w:proofErr w:type="spellEnd"/>
      <w:r>
        <w:rPr>
          <w:rFonts w:ascii="Arial" w:hAnsi="Arial" w:cs="Arial"/>
          <w:sz w:val="24"/>
          <w:szCs w:val="24"/>
        </w:rPr>
        <w:t xml:space="preserve"> (2012)</w:t>
      </w:r>
      <w:r w:rsidRPr="0044278B">
        <w:rPr>
          <w:rFonts w:ascii="Arial" w:hAnsi="Arial" w:cs="Arial"/>
          <w:sz w:val="24"/>
          <w:szCs w:val="24"/>
        </w:rPr>
        <w:t xml:space="preserve"> afirma que a popularidade das cerâmicas recai em sua capacidade de reproduzir a aparência dos dentes naturais e apresentar comportamento biomecânico similar ao esmalte dental.</w:t>
      </w:r>
      <w:r w:rsidRPr="0044278B">
        <w:rPr>
          <w:rFonts w:ascii="Arial" w:hAnsi="Arial" w:cs="Arial"/>
          <w:sz w:val="24"/>
          <w:szCs w:val="24"/>
          <w:vertAlign w:val="superscript"/>
        </w:rPr>
        <w:t>,</w:t>
      </w:r>
      <w:r>
        <w:rPr>
          <w:rFonts w:ascii="Arial" w:hAnsi="Arial" w:cs="Arial"/>
          <w:sz w:val="24"/>
          <w:szCs w:val="24"/>
          <w:vertAlign w:val="superscript"/>
        </w:rPr>
        <w:t xml:space="preserve">21, </w:t>
      </w:r>
      <w:r w:rsidRPr="0044278B">
        <w:rPr>
          <w:rFonts w:ascii="Arial" w:hAnsi="Arial" w:cs="Arial"/>
          <w:sz w:val="24"/>
          <w:szCs w:val="24"/>
          <w:vertAlign w:val="superscript"/>
        </w:rPr>
        <w:t xml:space="preserve">22  </w:t>
      </w:r>
      <w:r w:rsidRPr="0044278B">
        <w:rPr>
          <w:rFonts w:ascii="Arial" w:hAnsi="Arial" w:cs="Arial"/>
          <w:sz w:val="24"/>
          <w:szCs w:val="24"/>
        </w:rPr>
        <w:t xml:space="preserve">Para Raposo </w:t>
      </w:r>
      <w:proofErr w:type="spellStart"/>
      <w:r w:rsidRPr="0044278B">
        <w:rPr>
          <w:rFonts w:ascii="Arial" w:hAnsi="Arial" w:cs="Arial"/>
          <w:i/>
          <w:sz w:val="24"/>
          <w:szCs w:val="24"/>
        </w:rPr>
        <w:t>et</w:t>
      </w:r>
      <w:proofErr w:type="spellEnd"/>
      <w:r w:rsidRPr="0044278B">
        <w:rPr>
          <w:rFonts w:ascii="Arial" w:hAnsi="Arial" w:cs="Arial"/>
          <w:i/>
          <w:sz w:val="24"/>
          <w:szCs w:val="24"/>
        </w:rPr>
        <w:t xml:space="preserve"> </w:t>
      </w:r>
      <w:proofErr w:type="spellStart"/>
      <w:r w:rsidRPr="0044278B">
        <w:rPr>
          <w:rFonts w:ascii="Arial" w:hAnsi="Arial" w:cs="Arial"/>
          <w:i/>
          <w:sz w:val="24"/>
          <w:szCs w:val="24"/>
        </w:rPr>
        <w:t>al</w:t>
      </w:r>
      <w:proofErr w:type="spellEnd"/>
      <w:r>
        <w:rPr>
          <w:rFonts w:ascii="Arial" w:hAnsi="Arial" w:cs="Arial"/>
          <w:i/>
          <w:sz w:val="24"/>
          <w:szCs w:val="24"/>
        </w:rPr>
        <w:t xml:space="preserve"> </w:t>
      </w:r>
      <w:r>
        <w:rPr>
          <w:rFonts w:ascii="Arial" w:hAnsi="Arial" w:cs="Arial"/>
          <w:sz w:val="24"/>
          <w:szCs w:val="24"/>
        </w:rPr>
        <w:t>(2015)</w:t>
      </w:r>
      <w:r w:rsidRPr="0044278B">
        <w:rPr>
          <w:rFonts w:ascii="Arial" w:hAnsi="Arial" w:cs="Arial"/>
          <w:sz w:val="24"/>
          <w:szCs w:val="24"/>
        </w:rPr>
        <w:t>, o potencial estético e a biocompatibilidade das cerâmicas podem ser considerados únicos dentre os materiais restauradores odontológicos.</w:t>
      </w:r>
      <w:r>
        <w:rPr>
          <w:rFonts w:ascii="Arial" w:hAnsi="Arial" w:cs="Arial"/>
          <w:sz w:val="24"/>
          <w:szCs w:val="24"/>
          <w:vertAlign w:val="superscript"/>
        </w:rPr>
        <w:t>12</w:t>
      </w:r>
    </w:p>
    <w:p w:rsidR="00BB6C36" w:rsidRPr="0044278B" w:rsidRDefault="00BB6C36" w:rsidP="00BB6C36">
      <w:pPr>
        <w:spacing w:before="240" w:line="360" w:lineRule="auto"/>
        <w:jc w:val="both"/>
        <w:rPr>
          <w:rFonts w:ascii="Arial" w:hAnsi="Arial" w:cs="Arial"/>
          <w:sz w:val="24"/>
          <w:szCs w:val="24"/>
          <w:vertAlign w:val="superscript"/>
        </w:rPr>
      </w:pPr>
      <w:r w:rsidRPr="0044278B">
        <w:rPr>
          <w:rFonts w:ascii="Arial" w:hAnsi="Arial" w:cs="Arial"/>
          <w:sz w:val="24"/>
          <w:szCs w:val="24"/>
        </w:rPr>
        <w:tab/>
        <w:t xml:space="preserve">Apesar de apresentarem inúmeras vantagens, as cerâmicas são materiais frágeis, com baixa tolerância a tensões de tração e cisalhamento, estando suscetíveis à formação e à propagação de trincas por serem friáveis e de baixa resistência ao </w:t>
      </w:r>
      <w:proofErr w:type="gramStart"/>
      <w:r w:rsidRPr="0044278B">
        <w:rPr>
          <w:rFonts w:ascii="Arial" w:hAnsi="Arial" w:cs="Arial"/>
          <w:sz w:val="24"/>
          <w:szCs w:val="24"/>
        </w:rPr>
        <w:t>impacto.</w:t>
      </w:r>
      <w:proofErr w:type="gramEnd"/>
      <w:r>
        <w:rPr>
          <w:rFonts w:ascii="Arial" w:hAnsi="Arial" w:cs="Arial"/>
          <w:sz w:val="24"/>
          <w:szCs w:val="24"/>
          <w:vertAlign w:val="superscript"/>
        </w:rPr>
        <w:t>12</w:t>
      </w:r>
      <w:r w:rsidRPr="0044278B">
        <w:rPr>
          <w:rFonts w:ascii="Arial" w:hAnsi="Arial" w:cs="Arial"/>
          <w:sz w:val="24"/>
          <w:szCs w:val="24"/>
          <w:vertAlign w:val="superscript"/>
        </w:rPr>
        <w:t xml:space="preserve"> </w:t>
      </w:r>
      <w:r w:rsidRPr="0044278B">
        <w:rPr>
          <w:rFonts w:ascii="Arial" w:hAnsi="Arial" w:cs="Arial"/>
          <w:sz w:val="24"/>
          <w:szCs w:val="24"/>
        </w:rPr>
        <w:t xml:space="preserve">No entanto, Gomes </w:t>
      </w:r>
      <w:proofErr w:type="spellStart"/>
      <w:r w:rsidRPr="0044278B">
        <w:rPr>
          <w:rFonts w:ascii="Arial" w:hAnsi="Arial" w:cs="Arial"/>
          <w:i/>
          <w:sz w:val="24"/>
          <w:szCs w:val="24"/>
        </w:rPr>
        <w:t>et</w:t>
      </w:r>
      <w:proofErr w:type="spellEnd"/>
      <w:r w:rsidRPr="0044278B">
        <w:rPr>
          <w:rFonts w:ascii="Arial" w:hAnsi="Arial" w:cs="Arial"/>
          <w:i/>
          <w:sz w:val="24"/>
          <w:szCs w:val="24"/>
        </w:rPr>
        <w:t xml:space="preserve"> </w:t>
      </w:r>
      <w:proofErr w:type="spellStart"/>
      <w:r w:rsidRPr="0044278B">
        <w:rPr>
          <w:rFonts w:ascii="Arial" w:hAnsi="Arial" w:cs="Arial"/>
          <w:i/>
          <w:sz w:val="24"/>
          <w:szCs w:val="24"/>
        </w:rPr>
        <w:t>al</w:t>
      </w:r>
      <w:proofErr w:type="spellEnd"/>
      <w:r w:rsidRPr="0044278B">
        <w:rPr>
          <w:rFonts w:ascii="Arial" w:hAnsi="Arial" w:cs="Arial"/>
          <w:sz w:val="24"/>
          <w:szCs w:val="24"/>
        </w:rPr>
        <w:t xml:space="preserve"> ressalta que as propriedades ópticas do material são mais importantes que as altas resistências à flexão para as restaurações anteriores.</w:t>
      </w:r>
      <w:r>
        <w:rPr>
          <w:rFonts w:ascii="Arial" w:hAnsi="Arial" w:cs="Arial"/>
          <w:sz w:val="24"/>
          <w:szCs w:val="24"/>
          <w:vertAlign w:val="superscript"/>
        </w:rPr>
        <w:t>11</w:t>
      </w:r>
    </w:p>
    <w:p w:rsidR="00BB6C36" w:rsidRPr="0044278B" w:rsidRDefault="00BB6C36" w:rsidP="00BB6C36">
      <w:pPr>
        <w:spacing w:before="240" w:line="360" w:lineRule="auto"/>
        <w:jc w:val="both"/>
        <w:rPr>
          <w:rFonts w:ascii="Arial" w:hAnsi="Arial" w:cs="Arial"/>
          <w:sz w:val="24"/>
          <w:szCs w:val="24"/>
          <w:vertAlign w:val="superscript"/>
        </w:rPr>
      </w:pPr>
      <w:r w:rsidRPr="0044278B">
        <w:rPr>
          <w:rFonts w:ascii="Arial" w:hAnsi="Arial" w:cs="Arial"/>
          <w:sz w:val="24"/>
          <w:szCs w:val="24"/>
        </w:rPr>
        <w:tab/>
        <w:t xml:space="preserve">Existem vários tipos de cerâmicas sendo de grande importância o conhecimento de suas características para uma menor chance de erro durante </w:t>
      </w:r>
      <w:proofErr w:type="gramStart"/>
      <w:r w:rsidRPr="0044278B">
        <w:rPr>
          <w:rFonts w:ascii="Arial" w:hAnsi="Arial" w:cs="Arial"/>
          <w:sz w:val="24"/>
          <w:szCs w:val="24"/>
        </w:rPr>
        <w:t>a</w:t>
      </w:r>
      <w:proofErr w:type="gramEnd"/>
      <w:r w:rsidRPr="0044278B">
        <w:rPr>
          <w:rFonts w:ascii="Arial" w:hAnsi="Arial" w:cs="Arial"/>
          <w:sz w:val="24"/>
          <w:szCs w:val="24"/>
        </w:rPr>
        <w:t xml:space="preserve"> escolha do material em cada situação clínica. A escolha do tipo de material deve ser baseada na necessidade estética e funcional do </w:t>
      </w:r>
      <w:proofErr w:type="gramStart"/>
      <w:r w:rsidRPr="0044278B">
        <w:rPr>
          <w:rFonts w:ascii="Arial" w:hAnsi="Arial" w:cs="Arial"/>
          <w:sz w:val="24"/>
          <w:szCs w:val="24"/>
        </w:rPr>
        <w:t>paciente.</w:t>
      </w:r>
      <w:proofErr w:type="gramEnd"/>
      <w:r>
        <w:rPr>
          <w:rFonts w:ascii="Arial" w:hAnsi="Arial" w:cs="Arial"/>
          <w:sz w:val="24"/>
          <w:szCs w:val="24"/>
          <w:vertAlign w:val="superscript"/>
        </w:rPr>
        <w:t>17</w:t>
      </w:r>
      <w:r w:rsidRPr="0044278B">
        <w:rPr>
          <w:rFonts w:ascii="Arial" w:hAnsi="Arial" w:cs="Arial"/>
          <w:sz w:val="24"/>
          <w:szCs w:val="24"/>
          <w:vertAlign w:val="superscript"/>
        </w:rPr>
        <w:t xml:space="preserve"> </w:t>
      </w:r>
      <w:r w:rsidRPr="0044278B">
        <w:rPr>
          <w:rFonts w:ascii="Arial" w:hAnsi="Arial" w:cs="Arial"/>
          <w:sz w:val="24"/>
          <w:szCs w:val="24"/>
        </w:rPr>
        <w:t>Em restaurações de dentes anteriores, os materiais que apresentam melhor estética são preferidos àqueles que, para garantir maior longevidade comprometem esse quesito.</w:t>
      </w:r>
      <w:r>
        <w:rPr>
          <w:rFonts w:ascii="Arial" w:hAnsi="Arial" w:cs="Arial"/>
          <w:sz w:val="24"/>
          <w:szCs w:val="24"/>
          <w:vertAlign w:val="superscript"/>
        </w:rPr>
        <w:t>18</w:t>
      </w:r>
    </w:p>
    <w:p w:rsidR="0022047E" w:rsidRDefault="00BB6C36" w:rsidP="00BB6C36">
      <w:pPr>
        <w:spacing w:before="240" w:line="360" w:lineRule="auto"/>
        <w:jc w:val="both"/>
        <w:rPr>
          <w:rFonts w:ascii="Arial" w:hAnsi="Arial" w:cs="Arial"/>
          <w:sz w:val="24"/>
          <w:szCs w:val="24"/>
          <w:vertAlign w:val="superscript"/>
        </w:rPr>
      </w:pPr>
      <w:r w:rsidRPr="0044278B">
        <w:rPr>
          <w:rFonts w:ascii="Arial" w:hAnsi="Arial" w:cs="Arial"/>
          <w:sz w:val="24"/>
          <w:szCs w:val="24"/>
        </w:rPr>
        <w:tab/>
        <w:t xml:space="preserve">As cerâmicas </w:t>
      </w:r>
      <w:proofErr w:type="spellStart"/>
      <w:r w:rsidRPr="0044278B">
        <w:rPr>
          <w:rFonts w:ascii="Arial" w:hAnsi="Arial" w:cs="Arial"/>
          <w:sz w:val="24"/>
          <w:szCs w:val="24"/>
        </w:rPr>
        <w:t>feldspáticas</w:t>
      </w:r>
      <w:proofErr w:type="spellEnd"/>
      <w:r w:rsidRPr="0044278B">
        <w:rPr>
          <w:rFonts w:ascii="Arial" w:hAnsi="Arial" w:cs="Arial"/>
          <w:sz w:val="24"/>
          <w:szCs w:val="24"/>
        </w:rPr>
        <w:t xml:space="preserve"> apresentam ótima qualidade estética, porém sua baixa resistência limita sua indicação a restaurações anteriores em situações de pequeno stress </w:t>
      </w:r>
      <w:proofErr w:type="gramStart"/>
      <w:r w:rsidRPr="0044278B">
        <w:rPr>
          <w:rFonts w:ascii="Arial" w:hAnsi="Arial" w:cs="Arial"/>
          <w:sz w:val="24"/>
          <w:szCs w:val="24"/>
        </w:rPr>
        <w:t>oclusal</w:t>
      </w:r>
      <w:r w:rsidRPr="0044278B">
        <w:rPr>
          <w:rFonts w:ascii="Arial" w:hAnsi="Arial" w:cs="Arial"/>
          <w:sz w:val="24"/>
          <w:szCs w:val="24"/>
          <w:vertAlign w:val="superscript"/>
        </w:rPr>
        <w:t>1</w:t>
      </w:r>
      <w:r>
        <w:rPr>
          <w:rFonts w:ascii="Arial" w:hAnsi="Arial" w:cs="Arial"/>
          <w:sz w:val="24"/>
          <w:szCs w:val="24"/>
          <w:vertAlign w:val="superscript"/>
        </w:rPr>
        <w:t>3</w:t>
      </w:r>
      <w:r w:rsidRPr="0044278B">
        <w:rPr>
          <w:rFonts w:ascii="Arial" w:hAnsi="Arial" w:cs="Arial"/>
          <w:sz w:val="24"/>
          <w:szCs w:val="24"/>
          <w:vertAlign w:val="superscript"/>
        </w:rPr>
        <w:t>,</w:t>
      </w:r>
      <w:proofErr w:type="gramEnd"/>
      <w:r w:rsidRPr="0044278B">
        <w:rPr>
          <w:rFonts w:ascii="Arial" w:hAnsi="Arial" w:cs="Arial"/>
          <w:sz w:val="24"/>
          <w:szCs w:val="24"/>
          <w:vertAlign w:val="superscript"/>
        </w:rPr>
        <w:t>23</w:t>
      </w:r>
    </w:p>
    <w:p w:rsidR="00BB6C36" w:rsidRPr="0044278B" w:rsidRDefault="00BB6C36" w:rsidP="00BB6C36">
      <w:pPr>
        <w:spacing w:before="240" w:line="360" w:lineRule="auto"/>
        <w:jc w:val="both"/>
        <w:rPr>
          <w:rFonts w:ascii="Arial" w:hAnsi="Arial" w:cs="Arial"/>
          <w:sz w:val="24"/>
          <w:szCs w:val="24"/>
          <w:vertAlign w:val="superscript"/>
        </w:rPr>
      </w:pPr>
      <w:r w:rsidRPr="0044278B">
        <w:rPr>
          <w:rFonts w:ascii="Arial" w:hAnsi="Arial" w:cs="Arial"/>
          <w:sz w:val="24"/>
          <w:szCs w:val="24"/>
        </w:rPr>
        <w:tab/>
        <w:t xml:space="preserve">Em pacientes com alteração severa de cor do substrato, devem ser utilizadas cerâmicas e cimentos com maior grau de opacidade para mascarar o escurecimento. Contudo, isso implica no comprometimento de efeitos ópticos em termos de translucidez e reflexão e, consequentemente, da estética da </w:t>
      </w:r>
      <w:proofErr w:type="gramStart"/>
      <w:r w:rsidRPr="0044278B">
        <w:rPr>
          <w:rFonts w:ascii="Arial" w:hAnsi="Arial" w:cs="Arial"/>
          <w:sz w:val="24"/>
          <w:szCs w:val="24"/>
        </w:rPr>
        <w:t>restauração.</w:t>
      </w:r>
      <w:proofErr w:type="gramEnd"/>
      <w:r>
        <w:rPr>
          <w:rFonts w:ascii="Arial" w:hAnsi="Arial" w:cs="Arial"/>
          <w:sz w:val="24"/>
          <w:szCs w:val="24"/>
          <w:vertAlign w:val="superscript"/>
        </w:rPr>
        <w:t>17</w:t>
      </w:r>
    </w:p>
    <w:p w:rsidR="00BB6C36" w:rsidRPr="0044278B" w:rsidRDefault="00BB6C36" w:rsidP="00BB6C36">
      <w:pPr>
        <w:spacing w:before="240" w:line="360" w:lineRule="auto"/>
        <w:jc w:val="both"/>
        <w:rPr>
          <w:rFonts w:ascii="Arial" w:hAnsi="Arial" w:cs="Arial"/>
          <w:sz w:val="24"/>
          <w:szCs w:val="24"/>
        </w:rPr>
      </w:pPr>
      <w:r w:rsidRPr="0044278B">
        <w:rPr>
          <w:rFonts w:ascii="Arial" w:hAnsi="Arial" w:cs="Arial"/>
          <w:sz w:val="24"/>
          <w:szCs w:val="24"/>
        </w:rPr>
        <w:lastRenderedPageBreak/>
        <w:tab/>
        <w:t xml:space="preserve">As cerâmicas vítreas reforçadas pelo acréscimo de cristais de </w:t>
      </w:r>
      <w:proofErr w:type="spellStart"/>
      <w:r w:rsidRPr="0044278B">
        <w:rPr>
          <w:rFonts w:ascii="Arial" w:hAnsi="Arial" w:cs="Arial"/>
          <w:sz w:val="24"/>
          <w:szCs w:val="24"/>
        </w:rPr>
        <w:t>dissilicato</w:t>
      </w:r>
      <w:proofErr w:type="spellEnd"/>
      <w:r w:rsidRPr="0044278B">
        <w:rPr>
          <w:rFonts w:ascii="Arial" w:hAnsi="Arial" w:cs="Arial"/>
          <w:sz w:val="24"/>
          <w:szCs w:val="24"/>
        </w:rPr>
        <w:t xml:space="preserve"> de lítio apresenta resistência </w:t>
      </w:r>
      <w:proofErr w:type="spellStart"/>
      <w:r w:rsidRPr="0044278B">
        <w:rPr>
          <w:rFonts w:ascii="Arial" w:hAnsi="Arial" w:cs="Arial"/>
          <w:sz w:val="24"/>
          <w:szCs w:val="24"/>
        </w:rPr>
        <w:t>flexural</w:t>
      </w:r>
      <w:proofErr w:type="spellEnd"/>
      <w:r w:rsidRPr="0044278B">
        <w:rPr>
          <w:rFonts w:ascii="Arial" w:hAnsi="Arial" w:cs="Arial"/>
          <w:sz w:val="24"/>
          <w:szCs w:val="24"/>
        </w:rPr>
        <w:t xml:space="preserve"> de 300 a </w:t>
      </w:r>
      <w:proofErr w:type="gramStart"/>
      <w:r w:rsidRPr="0044278B">
        <w:rPr>
          <w:rFonts w:ascii="Arial" w:hAnsi="Arial" w:cs="Arial"/>
          <w:sz w:val="24"/>
          <w:szCs w:val="24"/>
        </w:rPr>
        <w:t>400MPa</w:t>
      </w:r>
      <w:proofErr w:type="gramEnd"/>
      <w:r w:rsidRPr="0044278B">
        <w:rPr>
          <w:rFonts w:ascii="Arial" w:hAnsi="Arial" w:cs="Arial"/>
          <w:sz w:val="24"/>
          <w:szCs w:val="24"/>
        </w:rPr>
        <w:t xml:space="preserve">, podendo ser até sete vezes mais resistente quando comparado às porcelanas </w:t>
      </w:r>
      <w:proofErr w:type="spellStart"/>
      <w:r w:rsidRPr="0044278B">
        <w:rPr>
          <w:rFonts w:ascii="Arial" w:hAnsi="Arial" w:cs="Arial"/>
          <w:sz w:val="24"/>
          <w:szCs w:val="24"/>
        </w:rPr>
        <w:t>feldspáticas</w:t>
      </w:r>
      <w:proofErr w:type="spellEnd"/>
      <w:r w:rsidRPr="0044278B">
        <w:rPr>
          <w:rFonts w:ascii="Arial" w:hAnsi="Arial" w:cs="Arial"/>
          <w:sz w:val="24"/>
          <w:szCs w:val="24"/>
        </w:rPr>
        <w:t xml:space="preserve"> convencionais, entretanto, sua translucidez é inferior.</w:t>
      </w:r>
      <w:r>
        <w:rPr>
          <w:rFonts w:ascii="Arial" w:hAnsi="Arial" w:cs="Arial"/>
          <w:sz w:val="24"/>
          <w:szCs w:val="24"/>
          <w:vertAlign w:val="superscript"/>
        </w:rPr>
        <w:t>12</w:t>
      </w:r>
      <w:r w:rsidRPr="0044278B">
        <w:rPr>
          <w:rFonts w:ascii="Arial" w:hAnsi="Arial" w:cs="Arial"/>
          <w:sz w:val="24"/>
          <w:szCs w:val="24"/>
        </w:rPr>
        <w:t xml:space="preserve"> Essa maior opacidade é desejável em casos de escurecimento severo do elemento dentário para seu melhor mascaramento.</w:t>
      </w:r>
    </w:p>
    <w:p w:rsidR="00BB6C36" w:rsidRPr="0044278B" w:rsidRDefault="00BB6C36" w:rsidP="00BB6C36">
      <w:pPr>
        <w:spacing w:before="240" w:line="360" w:lineRule="auto"/>
        <w:jc w:val="both"/>
        <w:rPr>
          <w:rFonts w:ascii="Arial" w:hAnsi="Arial" w:cs="Arial"/>
          <w:sz w:val="24"/>
          <w:szCs w:val="24"/>
        </w:rPr>
      </w:pPr>
      <w:r w:rsidRPr="0044278B">
        <w:rPr>
          <w:rFonts w:ascii="Arial" w:hAnsi="Arial" w:cs="Arial"/>
          <w:sz w:val="24"/>
          <w:szCs w:val="24"/>
        </w:rPr>
        <w:tab/>
        <w:t xml:space="preserve">No caso apresentado, apesar do grau de escurecimento do elemento dentário, a cerâmica </w:t>
      </w:r>
      <w:proofErr w:type="spellStart"/>
      <w:r w:rsidRPr="0044278B">
        <w:rPr>
          <w:rFonts w:ascii="Arial" w:hAnsi="Arial" w:cs="Arial"/>
          <w:sz w:val="24"/>
          <w:szCs w:val="24"/>
        </w:rPr>
        <w:t>feldspática</w:t>
      </w:r>
      <w:proofErr w:type="spellEnd"/>
      <w:r w:rsidRPr="0044278B">
        <w:rPr>
          <w:rFonts w:ascii="Arial" w:hAnsi="Arial" w:cs="Arial"/>
          <w:sz w:val="24"/>
          <w:szCs w:val="24"/>
        </w:rPr>
        <w:t xml:space="preserve"> estratificada foi escolhida devido ao seu excelente desempenho estético.</w:t>
      </w:r>
    </w:p>
    <w:p w:rsidR="00BB6C36" w:rsidRPr="0044278B" w:rsidRDefault="00BB6C36" w:rsidP="00BB6C36">
      <w:pPr>
        <w:spacing w:line="360" w:lineRule="auto"/>
        <w:jc w:val="both"/>
        <w:rPr>
          <w:rFonts w:ascii="Arial" w:hAnsi="Arial" w:cs="Arial"/>
          <w:sz w:val="24"/>
          <w:szCs w:val="24"/>
          <w:vertAlign w:val="superscript"/>
        </w:rPr>
      </w:pPr>
      <w:r w:rsidRPr="0044278B">
        <w:rPr>
          <w:rFonts w:ascii="Arial" w:hAnsi="Arial" w:cs="Arial"/>
          <w:sz w:val="24"/>
          <w:szCs w:val="24"/>
        </w:rPr>
        <w:tab/>
        <w:t xml:space="preserve">O sucesso clínico das restaurações cerâmicas está na dependência direta da utilização de um protocolo correto quanto ao preparo do dente e a qualidade da união entre material restaurador e elemento </w:t>
      </w:r>
      <w:proofErr w:type="gramStart"/>
      <w:r w:rsidRPr="0044278B">
        <w:rPr>
          <w:rFonts w:ascii="Arial" w:hAnsi="Arial" w:cs="Arial"/>
          <w:sz w:val="24"/>
          <w:szCs w:val="24"/>
        </w:rPr>
        <w:t>dentário.</w:t>
      </w:r>
      <w:proofErr w:type="gramEnd"/>
      <w:r>
        <w:rPr>
          <w:rFonts w:ascii="Arial" w:hAnsi="Arial" w:cs="Arial"/>
          <w:sz w:val="24"/>
          <w:szCs w:val="24"/>
          <w:vertAlign w:val="superscript"/>
        </w:rPr>
        <w:t>11</w:t>
      </w:r>
      <w:r w:rsidRPr="0044278B">
        <w:rPr>
          <w:rFonts w:ascii="Arial" w:hAnsi="Arial" w:cs="Arial"/>
          <w:sz w:val="24"/>
          <w:szCs w:val="24"/>
          <w:vertAlign w:val="superscript"/>
        </w:rPr>
        <w:t>,</w:t>
      </w:r>
      <w:r>
        <w:rPr>
          <w:rFonts w:ascii="Arial" w:hAnsi="Arial" w:cs="Arial"/>
          <w:sz w:val="24"/>
          <w:szCs w:val="24"/>
          <w:vertAlign w:val="superscript"/>
        </w:rPr>
        <w:t>18</w:t>
      </w:r>
      <w:r w:rsidRPr="0044278B">
        <w:rPr>
          <w:rFonts w:ascii="Arial" w:hAnsi="Arial" w:cs="Arial"/>
          <w:sz w:val="24"/>
          <w:szCs w:val="24"/>
          <w:vertAlign w:val="superscript"/>
        </w:rPr>
        <w:t xml:space="preserve"> </w:t>
      </w:r>
      <w:r w:rsidRPr="0044278B">
        <w:rPr>
          <w:rFonts w:ascii="Arial" w:hAnsi="Arial" w:cs="Arial"/>
          <w:sz w:val="24"/>
          <w:szCs w:val="24"/>
        </w:rPr>
        <w:t xml:space="preserve">Amoroso </w:t>
      </w:r>
      <w:proofErr w:type="spellStart"/>
      <w:r w:rsidRPr="0044278B">
        <w:rPr>
          <w:rFonts w:ascii="Arial" w:hAnsi="Arial" w:cs="Arial"/>
          <w:i/>
          <w:sz w:val="24"/>
          <w:szCs w:val="24"/>
        </w:rPr>
        <w:t>et</w:t>
      </w:r>
      <w:proofErr w:type="spellEnd"/>
      <w:r w:rsidRPr="0044278B">
        <w:rPr>
          <w:rFonts w:ascii="Arial" w:hAnsi="Arial" w:cs="Arial"/>
          <w:i/>
          <w:sz w:val="24"/>
          <w:szCs w:val="24"/>
        </w:rPr>
        <w:t xml:space="preserve"> </w:t>
      </w:r>
      <w:proofErr w:type="spellStart"/>
      <w:r w:rsidRPr="0044278B">
        <w:rPr>
          <w:rFonts w:ascii="Arial" w:hAnsi="Arial" w:cs="Arial"/>
          <w:i/>
          <w:sz w:val="24"/>
          <w:szCs w:val="24"/>
        </w:rPr>
        <w:t>al</w:t>
      </w:r>
      <w:proofErr w:type="spellEnd"/>
      <w:r w:rsidRPr="0044278B">
        <w:rPr>
          <w:rFonts w:ascii="Arial" w:hAnsi="Arial" w:cs="Arial"/>
          <w:sz w:val="24"/>
          <w:szCs w:val="24"/>
        </w:rPr>
        <w:t xml:space="preserve"> </w:t>
      </w:r>
      <w:r>
        <w:rPr>
          <w:rFonts w:ascii="Arial" w:hAnsi="Arial" w:cs="Arial"/>
          <w:sz w:val="24"/>
          <w:szCs w:val="24"/>
        </w:rPr>
        <w:t xml:space="preserve"> (2012) </w:t>
      </w:r>
      <w:r w:rsidRPr="0044278B">
        <w:rPr>
          <w:rFonts w:ascii="Arial" w:hAnsi="Arial" w:cs="Arial"/>
          <w:sz w:val="24"/>
          <w:szCs w:val="24"/>
        </w:rPr>
        <w:t>concordam que existem vários outros fatores envolvidos para o sucesso, dentre eles preparo do dente, adaptação marginal, interação com os tecidos moles, o processo de moldagem, seleção adequada de material, escolha do ceramista e seguir um protocolo de cimentação adequado.</w:t>
      </w:r>
      <w:r w:rsidRPr="0044278B">
        <w:rPr>
          <w:rFonts w:ascii="Arial" w:hAnsi="Arial" w:cs="Arial"/>
          <w:sz w:val="24"/>
          <w:szCs w:val="24"/>
          <w:vertAlign w:val="superscript"/>
        </w:rPr>
        <w:t>23</w:t>
      </w:r>
    </w:p>
    <w:p w:rsidR="00BB6C36" w:rsidRPr="0044278B" w:rsidRDefault="00BB6C36" w:rsidP="00BB6C36">
      <w:pPr>
        <w:spacing w:before="240" w:line="360" w:lineRule="auto"/>
        <w:jc w:val="both"/>
        <w:rPr>
          <w:rFonts w:ascii="Arial" w:hAnsi="Arial" w:cs="Arial"/>
          <w:sz w:val="24"/>
          <w:szCs w:val="24"/>
          <w:vertAlign w:val="superscript"/>
        </w:rPr>
      </w:pPr>
      <w:r w:rsidRPr="0044278B">
        <w:rPr>
          <w:rFonts w:ascii="Arial" w:hAnsi="Arial" w:cs="Arial"/>
          <w:sz w:val="24"/>
          <w:szCs w:val="24"/>
        </w:rPr>
        <w:tab/>
        <w:t xml:space="preserve">O preparo dentário deve garantir espaço suficiente para que o material cerâmico desempenhe sua habilidade estética e respeitar o contorno fisiológico da restauração. Para tanto, o clínico deve remover uma espessura mínima de 1,2mm a 1,5mm de esmalte e dentina para permitir quantidade suficiente de </w:t>
      </w:r>
      <w:proofErr w:type="gramStart"/>
      <w:r w:rsidRPr="0044278B">
        <w:rPr>
          <w:rFonts w:ascii="Arial" w:hAnsi="Arial" w:cs="Arial"/>
          <w:sz w:val="24"/>
          <w:szCs w:val="24"/>
        </w:rPr>
        <w:t>cerâmica.</w:t>
      </w:r>
      <w:proofErr w:type="gramEnd"/>
      <w:r>
        <w:rPr>
          <w:rFonts w:ascii="Arial" w:hAnsi="Arial" w:cs="Arial"/>
          <w:sz w:val="24"/>
          <w:szCs w:val="24"/>
          <w:vertAlign w:val="superscript"/>
        </w:rPr>
        <w:t>18</w:t>
      </w:r>
      <w:r w:rsidRPr="0044278B">
        <w:rPr>
          <w:rFonts w:ascii="Arial" w:hAnsi="Arial" w:cs="Arial"/>
          <w:sz w:val="24"/>
          <w:szCs w:val="24"/>
          <w:vertAlign w:val="superscript"/>
        </w:rPr>
        <w:t xml:space="preserve"> </w:t>
      </w:r>
      <w:r w:rsidRPr="0044278B">
        <w:rPr>
          <w:rFonts w:ascii="Arial" w:hAnsi="Arial" w:cs="Arial"/>
          <w:sz w:val="24"/>
          <w:szCs w:val="24"/>
        </w:rPr>
        <w:t xml:space="preserve">Para </w:t>
      </w:r>
      <w:proofErr w:type="spellStart"/>
      <w:r w:rsidRPr="0044278B">
        <w:rPr>
          <w:rFonts w:ascii="Arial" w:hAnsi="Arial" w:cs="Arial"/>
          <w:sz w:val="24"/>
          <w:szCs w:val="24"/>
        </w:rPr>
        <w:t>Gonzales</w:t>
      </w:r>
      <w:proofErr w:type="spellEnd"/>
      <w:r w:rsidRPr="0044278B">
        <w:rPr>
          <w:rFonts w:ascii="Arial" w:hAnsi="Arial" w:cs="Arial"/>
          <w:sz w:val="24"/>
          <w:szCs w:val="24"/>
        </w:rPr>
        <w:t xml:space="preserve"> </w:t>
      </w:r>
      <w:proofErr w:type="spellStart"/>
      <w:r w:rsidRPr="0044278B">
        <w:rPr>
          <w:rFonts w:ascii="Arial" w:hAnsi="Arial" w:cs="Arial"/>
          <w:sz w:val="24"/>
          <w:szCs w:val="24"/>
        </w:rPr>
        <w:t>et</w:t>
      </w:r>
      <w:proofErr w:type="spellEnd"/>
      <w:r w:rsidRPr="0044278B">
        <w:rPr>
          <w:rFonts w:ascii="Arial" w:hAnsi="Arial" w:cs="Arial"/>
          <w:sz w:val="24"/>
          <w:szCs w:val="24"/>
        </w:rPr>
        <w:t xml:space="preserve"> </w:t>
      </w:r>
      <w:proofErr w:type="spellStart"/>
      <w:r w:rsidRPr="0044278B">
        <w:rPr>
          <w:rFonts w:ascii="Arial" w:hAnsi="Arial" w:cs="Arial"/>
          <w:sz w:val="24"/>
          <w:szCs w:val="24"/>
        </w:rPr>
        <w:t>al</w:t>
      </w:r>
      <w:proofErr w:type="spellEnd"/>
      <w:r w:rsidRPr="0044278B">
        <w:rPr>
          <w:rFonts w:ascii="Arial" w:hAnsi="Arial" w:cs="Arial"/>
          <w:sz w:val="24"/>
          <w:szCs w:val="24"/>
        </w:rPr>
        <w:t>, esse preparo pode ser menos agressivo com espessura entre 0,8 e 1,0mm.</w:t>
      </w:r>
      <w:r>
        <w:rPr>
          <w:rFonts w:ascii="Arial" w:hAnsi="Arial" w:cs="Arial"/>
          <w:sz w:val="24"/>
          <w:szCs w:val="24"/>
          <w:vertAlign w:val="superscript"/>
        </w:rPr>
        <w:t>17</w:t>
      </w:r>
    </w:p>
    <w:p w:rsidR="00BB6C36" w:rsidRPr="0044278B" w:rsidRDefault="00BB6C36" w:rsidP="00BB6C36">
      <w:pPr>
        <w:spacing w:line="360" w:lineRule="auto"/>
        <w:ind w:firstLine="708"/>
        <w:jc w:val="both"/>
        <w:rPr>
          <w:rFonts w:ascii="Arial" w:hAnsi="Arial" w:cs="Arial"/>
          <w:sz w:val="24"/>
          <w:szCs w:val="24"/>
          <w:vertAlign w:val="superscript"/>
        </w:rPr>
      </w:pPr>
      <w:r w:rsidRPr="0044278B">
        <w:rPr>
          <w:rFonts w:ascii="Arial" w:hAnsi="Arial" w:cs="Arial"/>
          <w:sz w:val="24"/>
          <w:szCs w:val="24"/>
        </w:rPr>
        <w:t xml:space="preserve">Outros fatores a serem considerados, são a linha de término do preparo. Especificamente em elementos com alteração de cor, a linha do término deve ser realizada levemente </w:t>
      </w:r>
      <w:proofErr w:type="gramStart"/>
      <w:r w:rsidRPr="0044278B">
        <w:rPr>
          <w:rFonts w:ascii="Arial" w:hAnsi="Arial" w:cs="Arial"/>
          <w:sz w:val="24"/>
          <w:szCs w:val="24"/>
        </w:rPr>
        <w:t>subgengival.</w:t>
      </w:r>
      <w:proofErr w:type="gramEnd"/>
      <w:r>
        <w:rPr>
          <w:rFonts w:ascii="Arial" w:hAnsi="Arial" w:cs="Arial"/>
          <w:sz w:val="24"/>
          <w:szCs w:val="24"/>
          <w:vertAlign w:val="superscript"/>
        </w:rPr>
        <w:t>17</w:t>
      </w:r>
    </w:p>
    <w:p w:rsidR="0022047E" w:rsidRDefault="00BB6C36" w:rsidP="0022047E">
      <w:pPr>
        <w:spacing w:line="360" w:lineRule="auto"/>
        <w:ind w:firstLine="708"/>
        <w:jc w:val="both"/>
        <w:rPr>
          <w:rFonts w:ascii="Arial" w:hAnsi="Arial" w:cs="Arial"/>
          <w:sz w:val="24"/>
          <w:szCs w:val="24"/>
        </w:rPr>
      </w:pPr>
      <w:r w:rsidRPr="0044278B">
        <w:rPr>
          <w:rFonts w:ascii="Arial" w:hAnsi="Arial" w:cs="Arial"/>
          <w:sz w:val="24"/>
          <w:szCs w:val="24"/>
        </w:rPr>
        <w:t xml:space="preserve">Bons resultados em facetas cerâmicas são dependentes não só da escolha do material restaurador, mas também da habilidade técnica do profissional e do conhecimento da expectativa do paciente. O planejamento minucioso de todas as etapas do processo de </w:t>
      </w:r>
      <w:proofErr w:type="spellStart"/>
      <w:r w:rsidRPr="0044278B">
        <w:rPr>
          <w:rFonts w:ascii="Arial" w:hAnsi="Arial" w:cs="Arial"/>
          <w:sz w:val="24"/>
          <w:szCs w:val="24"/>
        </w:rPr>
        <w:t>facetamento</w:t>
      </w:r>
      <w:proofErr w:type="spellEnd"/>
      <w:r w:rsidRPr="0044278B">
        <w:rPr>
          <w:rFonts w:ascii="Arial" w:hAnsi="Arial" w:cs="Arial"/>
          <w:sz w:val="24"/>
          <w:szCs w:val="24"/>
        </w:rPr>
        <w:t xml:space="preserve"> é determinante na excelência do resultado estético.</w:t>
      </w:r>
    </w:p>
    <w:p w:rsidR="00BB6C36" w:rsidRDefault="00BB6C36" w:rsidP="0022047E">
      <w:pPr>
        <w:spacing w:line="360" w:lineRule="auto"/>
        <w:ind w:firstLine="708"/>
        <w:jc w:val="both"/>
        <w:rPr>
          <w:rFonts w:ascii="Arial" w:hAnsi="Arial" w:cs="Arial"/>
          <w:sz w:val="24"/>
          <w:szCs w:val="24"/>
        </w:rPr>
      </w:pPr>
      <w:r w:rsidRPr="0044278B">
        <w:rPr>
          <w:rFonts w:ascii="Arial" w:hAnsi="Arial" w:cs="Arial"/>
          <w:sz w:val="24"/>
          <w:szCs w:val="24"/>
        </w:rPr>
        <w:lastRenderedPageBreak/>
        <w:t>CONCLUSÃO</w:t>
      </w:r>
    </w:p>
    <w:p w:rsidR="0022047E" w:rsidRPr="0044278B" w:rsidRDefault="0022047E" w:rsidP="00BB6C36">
      <w:pPr>
        <w:spacing w:before="240" w:line="360" w:lineRule="auto"/>
        <w:jc w:val="both"/>
        <w:rPr>
          <w:rFonts w:ascii="Arial" w:hAnsi="Arial" w:cs="Arial"/>
          <w:sz w:val="24"/>
          <w:szCs w:val="24"/>
        </w:rPr>
      </w:pPr>
    </w:p>
    <w:p w:rsidR="00BB6C36" w:rsidRPr="0044278B" w:rsidRDefault="00BB6C36" w:rsidP="00BB6C36">
      <w:pPr>
        <w:spacing w:line="360" w:lineRule="auto"/>
        <w:ind w:firstLine="708"/>
        <w:jc w:val="both"/>
        <w:rPr>
          <w:rFonts w:ascii="Arial" w:hAnsi="Arial" w:cs="Arial"/>
          <w:sz w:val="24"/>
          <w:szCs w:val="24"/>
        </w:rPr>
      </w:pPr>
      <w:r w:rsidRPr="0044278B">
        <w:rPr>
          <w:rFonts w:ascii="Arial" w:hAnsi="Arial" w:cs="Arial"/>
          <w:sz w:val="24"/>
          <w:szCs w:val="24"/>
        </w:rPr>
        <w:t xml:space="preserve">A utilização de cerâmica </w:t>
      </w:r>
      <w:proofErr w:type="spellStart"/>
      <w:r w:rsidRPr="0044278B">
        <w:rPr>
          <w:rFonts w:ascii="Arial" w:hAnsi="Arial" w:cs="Arial"/>
          <w:sz w:val="24"/>
          <w:szCs w:val="24"/>
        </w:rPr>
        <w:t>feldspática</w:t>
      </w:r>
      <w:proofErr w:type="spellEnd"/>
      <w:r w:rsidRPr="0044278B">
        <w:rPr>
          <w:rFonts w:ascii="Arial" w:hAnsi="Arial" w:cs="Arial"/>
          <w:sz w:val="24"/>
          <w:szCs w:val="24"/>
        </w:rPr>
        <w:t xml:space="preserve"> na recuperação de um sorriso comprometido pelo desequilíbrio de cor entre dentes mostrou-se bastante eficaz, mesmo em um </w:t>
      </w:r>
      <w:proofErr w:type="spellStart"/>
      <w:r w:rsidRPr="0044278B">
        <w:rPr>
          <w:rFonts w:ascii="Arial" w:hAnsi="Arial" w:cs="Arial"/>
          <w:sz w:val="24"/>
          <w:szCs w:val="24"/>
        </w:rPr>
        <w:t>facetamento</w:t>
      </w:r>
      <w:proofErr w:type="spellEnd"/>
      <w:r w:rsidRPr="0044278B">
        <w:rPr>
          <w:rFonts w:ascii="Arial" w:hAnsi="Arial" w:cs="Arial"/>
          <w:sz w:val="24"/>
          <w:szCs w:val="24"/>
        </w:rPr>
        <w:t xml:space="preserve"> unitário, devido ao seu excelente desempenho estético mimetizando as características de cor e textura dos elementos vizinhos. A satisfação da paciente e da equipe responsável pela restauração de seu sorriso foi evidente.</w:t>
      </w:r>
    </w:p>
    <w:p w:rsidR="00BB6C36" w:rsidRDefault="00BB6C36" w:rsidP="00BB6C36">
      <w:pPr>
        <w:spacing w:before="240" w:line="360" w:lineRule="auto"/>
        <w:rPr>
          <w:rFonts w:ascii="Arial" w:hAnsi="Arial" w:cs="Arial"/>
          <w:sz w:val="24"/>
          <w:szCs w:val="24"/>
          <w:vertAlign w:val="superscript"/>
        </w:rPr>
      </w:pPr>
    </w:p>
    <w:p w:rsidR="00BB6C36" w:rsidRDefault="00BB6C36" w:rsidP="00BB6C36">
      <w:pPr>
        <w:spacing w:before="240" w:line="360" w:lineRule="auto"/>
        <w:jc w:val="center"/>
        <w:rPr>
          <w:rFonts w:ascii="Arial" w:hAnsi="Arial" w:cs="Arial"/>
          <w:sz w:val="24"/>
          <w:szCs w:val="24"/>
        </w:rPr>
      </w:pPr>
    </w:p>
    <w:p w:rsidR="00BB6C36" w:rsidRDefault="00BB6C36" w:rsidP="00BB6C36">
      <w:pPr>
        <w:spacing w:before="240" w:line="360" w:lineRule="auto"/>
        <w:jc w:val="center"/>
        <w:rPr>
          <w:rFonts w:ascii="Arial" w:hAnsi="Arial" w:cs="Arial"/>
          <w:sz w:val="24"/>
          <w:szCs w:val="24"/>
        </w:rPr>
      </w:pPr>
    </w:p>
    <w:p w:rsidR="00BB6C36" w:rsidRDefault="00BB6C36" w:rsidP="00BB6C36">
      <w:pPr>
        <w:spacing w:before="240" w:line="360" w:lineRule="auto"/>
        <w:jc w:val="center"/>
        <w:rPr>
          <w:rFonts w:ascii="Arial" w:hAnsi="Arial" w:cs="Arial"/>
          <w:sz w:val="24"/>
          <w:szCs w:val="24"/>
        </w:rPr>
      </w:pPr>
    </w:p>
    <w:p w:rsidR="00BB6C36" w:rsidRDefault="00BB6C36" w:rsidP="00BB6C36">
      <w:pPr>
        <w:spacing w:before="240" w:line="360" w:lineRule="auto"/>
        <w:jc w:val="center"/>
        <w:rPr>
          <w:rFonts w:ascii="Arial" w:hAnsi="Arial" w:cs="Arial"/>
          <w:sz w:val="24"/>
          <w:szCs w:val="24"/>
        </w:rPr>
      </w:pPr>
    </w:p>
    <w:p w:rsidR="00BB6C36" w:rsidRDefault="00BB6C36" w:rsidP="00BB6C36">
      <w:pPr>
        <w:spacing w:before="240" w:line="360" w:lineRule="auto"/>
        <w:jc w:val="center"/>
        <w:rPr>
          <w:rFonts w:ascii="Arial" w:hAnsi="Arial" w:cs="Arial"/>
          <w:sz w:val="24"/>
          <w:szCs w:val="24"/>
        </w:rPr>
      </w:pPr>
    </w:p>
    <w:p w:rsidR="00BB6C36" w:rsidRDefault="00BB6C36" w:rsidP="00BB6C36">
      <w:pPr>
        <w:spacing w:before="240" w:line="360" w:lineRule="auto"/>
        <w:jc w:val="center"/>
        <w:rPr>
          <w:rFonts w:ascii="Arial" w:hAnsi="Arial" w:cs="Arial"/>
          <w:sz w:val="24"/>
          <w:szCs w:val="24"/>
        </w:rPr>
      </w:pPr>
    </w:p>
    <w:p w:rsidR="00BB6C36" w:rsidRDefault="00BB6C36" w:rsidP="00BB6C36">
      <w:pPr>
        <w:spacing w:before="240" w:line="360" w:lineRule="auto"/>
        <w:jc w:val="center"/>
        <w:rPr>
          <w:rFonts w:ascii="Arial" w:hAnsi="Arial" w:cs="Arial"/>
          <w:sz w:val="24"/>
          <w:szCs w:val="24"/>
        </w:rPr>
      </w:pPr>
    </w:p>
    <w:p w:rsidR="00BB6C36" w:rsidRDefault="00BB6C36" w:rsidP="00BB6C36">
      <w:pPr>
        <w:spacing w:before="240" w:line="360" w:lineRule="auto"/>
        <w:jc w:val="center"/>
        <w:rPr>
          <w:rFonts w:ascii="Arial" w:hAnsi="Arial" w:cs="Arial"/>
          <w:sz w:val="24"/>
          <w:szCs w:val="24"/>
        </w:rPr>
      </w:pPr>
    </w:p>
    <w:p w:rsidR="00BB6C36" w:rsidRDefault="00BB6C36" w:rsidP="00BB6C36">
      <w:pPr>
        <w:spacing w:before="240" w:line="360" w:lineRule="auto"/>
        <w:jc w:val="center"/>
        <w:rPr>
          <w:rFonts w:ascii="Arial" w:hAnsi="Arial" w:cs="Arial"/>
          <w:sz w:val="24"/>
          <w:szCs w:val="24"/>
        </w:rPr>
      </w:pPr>
    </w:p>
    <w:p w:rsidR="00BB6C36" w:rsidRDefault="00BB6C36" w:rsidP="00BB6C36">
      <w:pPr>
        <w:spacing w:before="240" w:line="360" w:lineRule="auto"/>
        <w:jc w:val="center"/>
        <w:rPr>
          <w:rFonts w:ascii="Arial" w:hAnsi="Arial" w:cs="Arial"/>
          <w:sz w:val="24"/>
          <w:szCs w:val="24"/>
        </w:rPr>
      </w:pPr>
    </w:p>
    <w:p w:rsidR="00BB6C36" w:rsidRDefault="00BB6C36" w:rsidP="00BB6C36">
      <w:pPr>
        <w:spacing w:before="240" w:line="360" w:lineRule="auto"/>
        <w:jc w:val="center"/>
        <w:rPr>
          <w:rFonts w:ascii="Arial" w:hAnsi="Arial" w:cs="Arial"/>
          <w:sz w:val="24"/>
          <w:szCs w:val="24"/>
        </w:rPr>
      </w:pPr>
    </w:p>
    <w:p w:rsidR="00BB6C36" w:rsidRDefault="00BB6C36" w:rsidP="00BB6C36">
      <w:pPr>
        <w:spacing w:before="240" w:line="360" w:lineRule="auto"/>
        <w:jc w:val="center"/>
        <w:rPr>
          <w:rFonts w:ascii="Arial" w:hAnsi="Arial" w:cs="Arial"/>
          <w:sz w:val="24"/>
          <w:szCs w:val="24"/>
        </w:rPr>
      </w:pPr>
    </w:p>
    <w:p w:rsidR="00BB6C36" w:rsidRDefault="00BB6C36" w:rsidP="00BB6C36">
      <w:pPr>
        <w:spacing w:before="240" w:line="360" w:lineRule="auto"/>
        <w:jc w:val="center"/>
        <w:rPr>
          <w:rFonts w:ascii="Arial" w:hAnsi="Arial" w:cs="Arial"/>
          <w:sz w:val="24"/>
          <w:szCs w:val="24"/>
        </w:rPr>
      </w:pPr>
    </w:p>
    <w:p w:rsidR="00BB6C36" w:rsidRDefault="00BB6C36" w:rsidP="00BB6C36">
      <w:pPr>
        <w:spacing w:before="240" w:line="360" w:lineRule="auto"/>
        <w:jc w:val="center"/>
        <w:rPr>
          <w:rFonts w:ascii="Arial" w:hAnsi="Arial" w:cs="Arial"/>
          <w:sz w:val="24"/>
          <w:szCs w:val="24"/>
        </w:rPr>
      </w:pPr>
    </w:p>
    <w:p w:rsidR="00BB6C36" w:rsidRPr="0044278B" w:rsidRDefault="00BB6C36" w:rsidP="00BB6C36">
      <w:pPr>
        <w:spacing w:before="240" w:line="360" w:lineRule="auto"/>
        <w:jc w:val="center"/>
        <w:rPr>
          <w:rFonts w:ascii="Arial" w:hAnsi="Arial" w:cs="Arial"/>
          <w:sz w:val="24"/>
          <w:szCs w:val="24"/>
        </w:rPr>
      </w:pPr>
      <w:r w:rsidRPr="0044278B">
        <w:rPr>
          <w:rFonts w:ascii="Arial" w:hAnsi="Arial" w:cs="Arial"/>
          <w:sz w:val="24"/>
          <w:szCs w:val="24"/>
        </w:rPr>
        <w:lastRenderedPageBreak/>
        <w:t>REFERÊNCIAS</w:t>
      </w:r>
    </w:p>
    <w:p w:rsidR="00BB6C36" w:rsidRPr="0044278B" w:rsidRDefault="00BB6C36" w:rsidP="00BB6C36">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MORELLO, Juliana </w:t>
      </w:r>
      <w:proofErr w:type="spellStart"/>
      <w:proofErr w:type="gramStart"/>
      <w:r w:rsidRPr="0044278B">
        <w:rPr>
          <w:rFonts w:ascii="Arial" w:hAnsi="Arial" w:cs="Arial"/>
          <w:i/>
          <w:iCs/>
          <w:sz w:val="24"/>
          <w:szCs w:val="24"/>
          <w:shd w:val="clear" w:color="auto" w:fill="FFFFFF"/>
        </w:rPr>
        <w:t>et</w:t>
      </w:r>
      <w:proofErr w:type="spellEnd"/>
      <w:proofErr w:type="gramEnd"/>
      <w:r w:rsidRPr="0044278B">
        <w:rPr>
          <w:rFonts w:ascii="Arial" w:hAnsi="Arial" w:cs="Arial"/>
          <w:i/>
          <w:iCs/>
          <w:sz w:val="24"/>
          <w:szCs w:val="24"/>
          <w:shd w:val="clear" w:color="auto" w:fill="FFFFFF"/>
        </w:rPr>
        <w:t xml:space="preserve"> al</w:t>
      </w:r>
      <w:r w:rsidRPr="0044278B">
        <w:rPr>
          <w:rFonts w:ascii="Arial" w:hAnsi="Arial" w:cs="Arial"/>
          <w:sz w:val="24"/>
          <w:szCs w:val="24"/>
          <w:shd w:val="clear" w:color="auto" w:fill="FFFFFF"/>
        </w:rPr>
        <w:t xml:space="preserve">. Sequelas subsequentes aos traumatismos dentários com envolvimento </w:t>
      </w:r>
      <w:proofErr w:type="spellStart"/>
      <w:r w:rsidRPr="0044278B">
        <w:rPr>
          <w:rFonts w:ascii="Arial" w:hAnsi="Arial" w:cs="Arial"/>
          <w:sz w:val="24"/>
          <w:szCs w:val="24"/>
          <w:shd w:val="clear" w:color="auto" w:fill="FFFFFF"/>
        </w:rPr>
        <w:t>endodôntico</w:t>
      </w:r>
      <w:proofErr w:type="spellEnd"/>
      <w:r w:rsidRPr="0044278B">
        <w:rPr>
          <w:rFonts w:ascii="Arial" w:hAnsi="Arial" w:cs="Arial"/>
          <w:sz w:val="24"/>
          <w:szCs w:val="24"/>
          <w:shd w:val="clear" w:color="auto" w:fill="FFFFFF"/>
        </w:rPr>
        <w:t>. </w:t>
      </w:r>
      <w:r w:rsidRPr="0044278B">
        <w:rPr>
          <w:rFonts w:ascii="Arial" w:hAnsi="Arial" w:cs="Arial"/>
          <w:b/>
          <w:bCs/>
          <w:sz w:val="24"/>
          <w:szCs w:val="24"/>
          <w:shd w:val="clear" w:color="auto" w:fill="FFFFFF"/>
        </w:rPr>
        <w:t>Revista Brasileira de Pesquisa em Saúde</w:t>
      </w:r>
      <w:r w:rsidRPr="0044278B">
        <w:rPr>
          <w:rFonts w:ascii="Arial" w:hAnsi="Arial" w:cs="Arial"/>
          <w:sz w:val="24"/>
          <w:szCs w:val="24"/>
          <w:shd w:val="clear" w:color="auto" w:fill="FFFFFF"/>
        </w:rPr>
        <w:t>, [</w:t>
      </w:r>
      <w:r w:rsidRPr="0044278B">
        <w:rPr>
          <w:rFonts w:ascii="Arial" w:hAnsi="Arial" w:cs="Arial"/>
          <w:i/>
          <w:iCs/>
          <w:sz w:val="24"/>
          <w:szCs w:val="24"/>
          <w:shd w:val="clear" w:color="auto" w:fill="FFFFFF"/>
        </w:rPr>
        <w:t>S. l.</w:t>
      </w:r>
      <w:r w:rsidRPr="0044278B">
        <w:rPr>
          <w:rFonts w:ascii="Arial" w:hAnsi="Arial" w:cs="Arial"/>
          <w:sz w:val="24"/>
          <w:szCs w:val="24"/>
          <w:shd w:val="clear" w:color="auto" w:fill="FFFFFF"/>
        </w:rPr>
        <w:t>], v. 2, n. 13, p. 68-73, 2011.</w:t>
      </w:r>
    </w:p>
    <w:p w:rsidR="00BB6C36" w:rsidRPr="0044278B" w:rsidRDefault="00BB6C36" w:rsidP="00BB6C36">
      <w:pPr>
        <w:pStyle w:val="PargrafodaLista"/>
        <w:spacing w:before="240" w:line="360" w:lineRule="auto"/>
        <w:rPr>
          <w:rFonts w:ascii="Arial" w:hAnsi="Arial" w:cs="Arial"/>
          <w:sz w:val="24"/>
          <w:szCs w:val="24"/>
        </w:rPr>
      </w:pPr>
    </w:p>
    <w:p w:rsidR="00BB6C36" w:rsidRPr="0044278B" w:rsidRDefault="00BB6C36" w:rsidP="00BB6C36">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 xml:space="preserve">RODRIGUES, </w:t>
      </w:r>
      <w:proofErr w:type="spellStart"/>
      <w:r w:rsidRPr="0044278B">
        <w:rPr>
          <w:rFonts w:ascii="Arial" w:hAnsi="Arial" w:cs="Arial"/>
          <w:sz w:val="24"/>
          <w:szCs w:val="24"/>
          <w:shd w:val="clear" w:color="auto" w:fill="FFFFFF"/>
        </w:rPr>
        <w:t>Tania</w:t>
      </w:r>
      <w:proofErr w:type="spellEnd"/>
      <w:r w:rsidRPr="0044278B">
        <w:rPr>
          <w:rFonts w:ascii="Arial" w:hAnsi="Arial" w:cs="Arial"/>
          <w:sz w:val="24"/>
          <w:szCs w:val="24"/>
          <w:shd w:val="clear" w:color="auto" w:fill="FFFFFF"/>
        </w:rPr>
        <w:t xml:space="preserve"> Lemos Coelho; RODRIGUES, Fabiano Gonzaga; ROCHA, </w:t>
      </w:r>
      <w:proofErr w:type="spellStart"/>
      <w:r w:rsidRPr="0044278B">
        <w:rPr>
          <w:rFonts w:ascii="Arial" w:hAnsi="Arial" w:cs="Arial"/>
          <w:sz w:val="24"/>
          <w:szCs w:val="24"/>
          <w:shd w:val="clear" w:color="auto" w:fill="FFFFFF"/>
        </w:rPr>
        <w:t>Julierme</w:t>
      </w:r>
      <w:proofErr w:type="spellEnd"/>
      <w:r w:rsidRPr="0044278B">
        <w:rPr>
          <w:rFonts w:ascii="Arial" w:hAnsi="Arial" w:cs="Arial"/>
          <w:sz w:val="24"/>
          <w:szCs w:val="24"/>
          <w:shd w:val="clear" w:color="auto" w:fill="FFFFFF"/>
        </w:rPr>
        <w:t xml:space="preserve"> Ferreira. Avulsão dentária: proposta de tratamento e revisão da literatura. </w:t>
      </w:r>
      <w:r w:rsidRPr="0044278B">
        <w:rPr>
          <w:rFonts w:ascii="Arial" w:hAnsi="Arial" w:cs="Arial"/>
          <w:b/>
          <w:bCs/>
          <w:sz w:val="24"/>
          <w:szCs w:val="24"/>
          <w:shd w:val="clear" w:color="auto" w:fill="FFFFFF"/>
        </w:rPr>
        <w:t>Revista de Odontologia da Universidade da Cidade de São Paulo</w:t>
      </w:r>
      <w:r w:rsidRPr="0044278B">
        <w:rPr>
          <w:rFonts w:ascii="Arial" w:hAnsi="Arial" w:cs="Arial"/>
          <w:sz w:val="24"/>
          <w:szCs w:val="24"/>
          <w:shd w:val="clear" w:color="auto" w:fill="FFFFFF"/>
        </w:rPr>
        <w:t>, [</w:t>
      </w:r>
      <w:r w:rsidRPr="0044278B">
        <w:rPr>
          <w:rFonts w:ascii="Arial" w:hAnsi="Arial" w:cs="Arial"/>
          <w:i/>
          <w:iCs/>
          <w:sz w:val="24"/>
          <w:szCs w:val="24"/>
          <w:shd w:val="clear" w:color="auto" w:fill="FFFFFF"/>
        </w:rPr>
        <w:t>S. l.</w:t>
      </w:r>
      <w:r w:rsidRPr="0044278B">
        <w:rPr>
          <w:rFonts w:ascii="Arial" w:hAnsi="Arial" w:cs="Arial"/>
          <w:sz w:val="24"/>
          <w:szCs w:val="24"/>
          <w:shd w:val="clear" w:color="auto" w:fill="FFFFFF"/>
        </w:rPr>
        <w:t>], v. 2, n. 22, p. 147-153, 2010.</w:t>
      </w:r>
    </w:p>
    <w:p w:rsidR="00BB6C36" w:rsidRPr="0044278B" w:rsidRDefault="00BB6C36" w:rsidP="00BB6C36">
      <w:pPr>
        <w:pStyle w:val="PargrafodaLista"/>
        <w:spacing w:line="360" w:lineRule="auto"/>
        <w:rPr>
          <w:rFonts w:ascii="Arial" w:hAnsi="Arial" w:cs="Arial"/>
          <w:sz w:val="24"/>
          <w:szCs w:val="24"/>
        </w:rPr>
      </w:pPr>
    </w:p>
    <w:p w:rsidR="00BB6C36" w:rsidRPr="0044278B" w:rsidRDefault="00BB6C36" w:rsidP="00BB6C36">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 xml:space="preserve">JESUS, </w:t>
      </w:r>
      <w:proofErr w:type="spellStart"/>
      <w:r w:rsidRPr="0044278B">
        <w:rPr>
          <w:rFonts w:ascii="Arial" w:hAnsi="Arial" w:cs="Arial"/>
          <w:sz w:val="24"/>
          <w:szCs w:val="24"/>
          <w:shd w:val="clear" w:color="auto" w:fill="FFFFFF"/>
        </w:rPr>
        <w:t>Hévila</w:t>
      </w:r>
      <w:proofErr w:type="spellEnd"/>
      <w:r w:rsidRPr="0044278B">
        <w:rPr>
          <w:rFonts w:ascii="Arial" w:hAnsi="Arial" w:cs="Arial"/>
          <w:sz w:val="24"/>
          <w:szCs w:val="24"/>
          <w:shd w:val="clear" w:color="auto" w:fill="FFFFFF"/>
        </w:rPr>
        <w:t xml:space="preserve"> Afonso </w:t>
      </w:r>
      <w:proofErr w:type="spellStart"/>
      <w:r w:rsidRPr="0044278B">
        <w:rPr>
          <w:rFonts w:ascii="Arial" w:hAnsi="Arial" w:cs="Arial"/>
          <w:sz w:val="24"/>
          <w:szCs w:val="24"/>
          <w:shd w:val="clear" w:color="auto" w:fill="FFFFFF"/>
        </w:rPr>
        <w:t>Fucio</w:t>
      </w:r>
      <w:proofErr w:type="spellEnd"/>
      <w:r w:rsidRPr="0044278B">
        <w:rPr>
          <w:rFonts w:ascii="Arial" w:hAnsi="Arial" w:cs="Arial"/>
          <w:sz w:val="24"/>
          <w:szCs w:val="24"/>
          <w:shd w:val="clear" w:color="auto" w:fill="FFFFFF"/>
        </w:rPr>
        <w:t>. </w:t>
      </w:r>
      <w:r w:rsidRPr="0044278B">
        <w:rPr>
          <w:rFonts w:ascii="Arial" w:hAnsi="Arial" w:cs="Arial"/>
          <w:b/>
          <w:bCs/>
          <w:sz w:val="24"/>
          <w:szCs w:val="24"/>
          <w:shd w:val="clear" w:color="auto" w:fill="FFFFFF"/>
        </w:rPr>
        <w:t>Deposição de tecido mineralizado na cavidade pulpar</w:t>
      </w:r>
      <w:r w:rsidRPr="0044278B">
        <w:rPr>
          <w:rFonts w:ascii="Arial" w:hAnsi="Arial" w:cs="Arial"/>
          <w:sz w:val="24"/>
          <w:szCs w:val="24"/>
          <w:shd w:val="clear" w:color="auto" w:fill="FFFFFF"/>
        </w:rPr>
        <w:t>. 2014. Monografia (Especialização em Endodontia) – Universidade Federal de Minas Gerais, Belo Horizonte, 2014.</w:t>
      </w:r>
    </w:p>
    <w:p w:rsidR="00BB6C36" w:rsidRPr="0044278B" w:rsidRDefault="00BB6C36" w:rsidP="00BB6C36">
      <w:pPr>
        <w:pStyle w:val="PargrafodaLista"/>
        <w:spacing w:line="360" w:lineRule="auto"/>
        <w:rPr>
          <w:rFonts w:ascii="Arial" w:hAnsi="Arial" w:cs="Arial"/>
          <w:sz w:val="24"/>
          <w:szCs w:val="24"/>
        </w:rPr>
      </w:pPr>
    </w:p>
    <w:p w:rsidR="00BB6C36" w:rsidRPr="0044278B" w:rsidRDefault="00BB6C36" w:rsidP="00BB6C36">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 xml:space="preserve">ABOTT, P.; HEAH, S. Y. S. </w:t>
      </w:r>
      <w:proofErr w:type="spellStart"/>
      <w:r w:rsidRPr="0044278B">
        <w:rPr>
          <w:rFonts w:ascii="Arial" w:hAnsi="Arial" w:cs="Arial"/>
          <w:sz w:val="24"/>
          <w:szCs w:val="24"/>
          <w:shd w:val="clear" w:color="auto" w:fill="FFFFFF"/>
        </w:rPr>
        <w:t>Internal</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bleaching</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of</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teeth</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an</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analysis</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of</w:t>
      </w:r>
      <w:proofErr w:type="spellEnd"/>
      <w:r w:rsidRPr="0044278B">
        <w:rPr>
          <w:rFonts w:ascii="Arial" w:hAnsi="Arial" w:cs="Arial"/>
          <w:sz w:val="24"/>
          <w:szCs w:val="24"/>
          <w:shd w:val="clear" w:color="auto" w:fill="FFFFFF"/>
        </w:rPr>
        <w:t xml:space="preserve"> 255 </w:t>
      </w:r>
      <w:proofErr w:type="spellStart"/>
      <w:r w:rsidRPr="0044278B">
        <w:rPr>
          <w:rFonts w:ascii="Arial" w:hAnsi="Arial" w:cs="Arial"/>
          <w:sz w:val="24"/>
          <w:szCs w:val="24"/>
          <w:shd w:val="clear" w:color="auto" w:fill="FFFFFF"/>
        </w:rPr>
        <w:t>teeth</w:t>
      </w:r>
      <w:proofErr w:type="spellEnd"/>
      <w:r w:rsidRPr="0044278B">
        <w:rPr>
          <w:rFonts w:ascii="Arial" w:hAnsi="Arial" w:cs="Arial"/>
          <w:sz w:val="24"/>
          <w:szCs w:val="24"/>
          <w:shd w:val="clear" w:color="auto" w:fill="FFFFFF"/>
        </w:rPr>
        <w:t>. </w:t>
      </w:r>
      <w:proofErr w:type="spellStart"/>
      <w:r w:rsidRPr="0044278B">
        <w:rPr>
          <w:rFonts w:ascii="Arial" w:hAnsi="Arial" w:cs="Arial"/>
          <w:b/>
          <w:bCs/>
          <w:sz w:val="24"/>
          <w:szCs w:val="24"/>
          <w:shd w:val="clear" w:color="auto" w:fill="FFFFFF"/>
        </w:rPr>
        <w:t>Australian</w:t>
      </w:r>
      <w:proofErr w:type="spellEnd"/>
      <w:r w:rsidRPr="0044278B">
        <w:rPr>
          <w:rFonts w:ascii="Arial" w:hAnsi="Arial" w:cs="Arial"/>
          <w:b/>
          <w:bCs/>
          <w:sz w:val="24"/>
          <w:szCs w:val="24"/>
          <w:shd w:val="clear" w:color="auto" w:fill="FFFFFF"/>
        </w:rPr>
        <w:t xml:space="preserve"> Dental </w:t>
      </w:r>
      <w:proofErr w:type="spellStart"/>
      <w:r w:rsidRPr="0044278B">
        <w:rPr>
          <w:rFonts w:ascii="Arial" w:hAnsi="Arial" w:cs="Arial"/>
          <w:b/>
          <w:bCs/>
          <w:sz w:val="24"/>
          <w:szCs w:val="24"/>
          <w:shd w:val="clear" w:color="auto" w:fill="FFFFFF"/>
        </w:rPr>
        <w:t>Journal</w:t>
      </w:r>
      <w:proofErr w:type="spellEnd"/>
      <w:r w:rsidRPr="0044278B">
        <w:rPr>
          <w:rFonts w:ascii="Arial" w:hAnsi="Arial" w:cs="Arial"/>
          <w:sz w:val="24"/>
          <w:szCs w:val="24"/>
          <w:shd w:val="clear" w:color="auto" w:fill="FFFFFF"/>
        </w:rPr>
        <w:t>, [</w:t>
      </w:r>
      <w:r w:rsidRPr="0044278B">
        <w:rPr>
          <w:rFonts w:ascii="Arial" w:hAnsi="Arial" w:cs="Arial"/>
          <w:i/>
          <w:iCs/>
          <w:sz w:val="24"/>
          <w:szCs w:val="24"/>
          <w:shd w:val="clear" w:color="auto" w:fill="FFFFFF"/>
        </w:rPr>
        <w:t>S. l.</w:t>
      </w:r>
      <w:r w:rsidRPr="0044278B">
        <w:rPr>
          <w:rFonts w:ascii="Arial" w:hAnsi="Arial" w:cs="Arial"/>
          <w:sz w:val="24"/>
          <w:szCs w:val="24"/>
          <w:shd w:val="clear" w:color="auto" w:fill="FFFFFF"/>
        </w:rPr>
        <w:t>], n. 54, p. 326-333, 2009.</w:t>
      </w:r>
    </w:p>
    <w:p w:rsidR="00BB6C36" w:rsidRPr="0044278B" w:rsidRDefault="00BB6C36" w:rsidP="00BB6C36">
      <w:pPr>
        <w:pStyle w:val="PargrafodaLista"/>
        <w:spacing w:line="360" w:lineRule="auto"/>
        <w:rPr>
          <w:rFonts w:ascii="Arial" w:hAnsi="Arial" w:cs="Arial"/>
          <w:sz w:val="24"/>
          <w:szCs w:val="24"/>
        </w:rPr>
      </w:pPr>
    </w:p>
    <w:p w:rsidR="00BB6C36" w:rsidRPr="0044278B" w:rsidRDefault="00BB6C36" w:rsidP="00BB6C36">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 xml:space="preserve">ROBERTSON, A. A </w:t>
      </w:r>
      <w:proofErr w:type="spellStart"/>
      <w:r w:rsidRPr="0044278B">
        <w:rPr>
          <w:rFonts w:ascii="Arial" w:hAnsi="Arial" w:cs="Arial"/>
          <w:sz w:val="24"/>
          <w:szCs w:val="24"/>
          <w:shd w:val="clear" w:color="auto" w:fill="FFFFFF"/>
        </w:rPr>
        <w:t>retrospective</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evaluation</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of</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patients</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with</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uncomplicated</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crown</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fractures</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and</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luxation</w:t>
      </w:r>
      <w:proofErr w:type="spellEnd"/>
      <w:r w:rsidRPr="0044278B">
        <w:rPr>
          <w:rFonts w:ascii="Arial" w:hAnsi="Arial" w:cs="Arial"/>
          <w:sz w:val="24"/>
          <w:szCs w:val="24"/>
          <w:shd w:val="clear" w:color="auto" w:fill="FFFFFF"/>
        </w:rPr>
        <w:t xml:space="preserve"> injuries. </w:t>
      </w:r>
      <w:proofErr w:type="spellStart"/>
      <w:r w:rsidRPr="0044278B">
        <w:rPr>
          <w:rFonts w:ascii="Arial" w:hAnsi="Arial" w:cs="Arial"/>
          <w:b/>
          <w:bCs/>
          <w:sz w:val="24"/>
          <w:szCs w:val="24"/>
          <w:shd w:val="clear" w:color="auto" w:fill="FFFFFF"/>
        </w:rPr>
        <w:t>Endodontics</w:t>
      </w:r>
      <w:proofErr w:type="spellEnd"/>
      <w:r w:rsidRPr="0044278B">
        <w:rPr>
          <w:rFonts w:ascii="Arial" w:hAnsi="Arial" w:cs="Arial"/>
          <w:b/>
          <w:bCs/>
          <w:sz w:val="24"/>
          <w:szCs w:val="24"/>
          <w:shd w:val="clear" w:color="auto" w:fill="FFFFFF"/>
        </w:rPr>
        <w:t xml:space="preserve"> &amp; Dental </w:t>
      </w:r>
      <w:proofErr w:type="spellStart"/>
      <w:r w:rsidRPr="0044278B">
        <w:rPr>
          <w:rFonts w:ascii="Arial" w:hAnsi="Arial" w:cs="Arial"/>
          <w:b/>
          <w:bCs/>
          <w:sz w:val="24"/>
          <w:szCs w:val="24"/>
          <w:shd w:val="clear" w:color="auto" w:fill="FFFFFF"/>
        </w:rPr>
        <w:t>Traumatology</w:t>
      </w:r>
      <w:proofErr w:type="spellEnd"/>
      <w:r w:rsidRPr="0044278B">
        <w:rPr>
          <w:rFonts w:ascii="Arial" w:hAnsi="Arial" w:cs="Arial"/>
          <w:sz w:val="24"/>
          <w:szCs w:val="24"/>
          <w:shd w:val="clear" w:color="auto" w:fill="FFFFFF"/>
        </w:rPr>
        <w:t>, [</w:t>
      </w:r>
      <w:r w:rsidRPr="0044278B">
        <w:rPr>
          <w:rFonts w:ascii="Arial" w:hAnsi="Arial" w:cs="Arial"/>
          <w:i/>
          <w:iCs/>
          <w:sz w:val="24"/>
          <w:szCs w:val="24"/>
          <w:shd w:val="clear" w:color="auto" w:fill="FFFFFF"/>
        </w:rPr>
        <w:t>S. l.</w:t>
      </w:r>
      <w:r w:rsidRPr="0044278B">
        <w:rPr>
          <w:rFonts w:ascii="Arial" w:hAnsi="Arial" w:cs="Arial"/>
          <w:sz w:val="24"/>
          <w:szCs w:val="24"/>
          <w:shd w:val="clear" w:color="auto" w:fill="FFFFFF"/>
        </w:rPr>
        <w:t>], n. 14, p. 245-256, 1998.</w:t>
      </w:r>
    </w:p>
    <w:p w:rsidR="00BB6C36" w:rsidRPr="0044278B" w:rsidRDefault="00BB6C36" w:rsidP="00BB6C36">
      <w:pPr>
        <w:pStyle w:val="PargrafodaLista"/>
        <w:spacing w:line="360" w:lineRule="auto"/>
        <w:rPr>
          <w:rFonts w:ascii="Arial" w:hAnsi="Arial" w:cs="Arial"/>
          <w:sz w:val="24"/>
          <w:szCs w:val="24"/>
        </w:rPr>
      </w:pPr>
    </w:p>
    <w:p w:rsidR="00BB6C36" w:rsidRPr="0044278B" w:rsidRDefault="00BB6C36" w:rsidP="00BB6C36">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MUNIZ, Leonardo </w:t>
      </w:r>
      <w:proofErr w:type="spellStart"/>
      <w:proofErr w:type="gramStart"/>
      <w:r w:rsidRPr="0044278B">
        <w:rPr>
          <w:rFonts w:ascii="Arial" w:hAnsi="Arial" w:cs="Arial"/>
          <w:i/>
          <w:iCs/>
          <w:sz w:val="24"/>
          <w:szCs w:val="24"/>
          <w:shd w:val="clear" w:color="auto" w:fill="FFFFFF"/>
        </w:rPr>
        <w:t>et</w:t>
      </w:r>
      <w:proofErr w:type="spellEnd"/>
      <w:proofErr w:type="gramEnd"/>
      <w:r w:rsidRPr="0044278B">
        <w:rPr>
          <w:rFonts w:ascii="Arial" w:hAnsi="Arial" w:cs="Arial"/>
          <w:i/>
          <w:iCs/>
          <w:sz w:val="24"/>
          <w:szCs w:val="24"/>
          <w:shd w:val="clear" w:color="auto" w:fill="FFFFFF"/>
        </w:rPr>
        <w:t xml:space="preserve"> al</w:t>
      </w:r>
      <w:r w:rsidRPr="0044278B">
        <w:rPr>
          <w:rFonts w:ascii="Arial" w:hAnsi="Arial" w:cs="Arial"/>
          <w:sz w:val="24"/>
          <w:szCs w:val="24"/>
          <w:shd w:val="clear" w:color="auto" w:fill="FFFFFF"/>
        </w:rPr>
        <w:t xml:space="preserve">. Clareamento externo: uma solução conservadora para dentes com calcificação distrófica: </w:t>
      </w:r>
      <w:proofErr w:type="spellStart"/>
      <w:r w:rsidRPr="0044278B">
        <w:rPr>
          <w:rFonts w:ascii="Arial" w:hAnsi="Arial" w:cs="Arial"/>
          <w:sz w:val="24"/>
          <w:szCs w:val="24"/>
          <w:shd w:val="clear" w:color="auto" w:fill="FFFFFF"/>
        </w:rPr>
        <w:t>Realato</w:t>
      </w:r>
      <w:proofErr w:type="spellEnd"/>
      <w:r w:rsidRPr="0044278B">
        <w:rPr>
          <w:rFonts w:ascii="Arial" w:hAnsi="Arial" w:cs="Arial"/>
          <w:sz w:val="24"/>
          <w:szCs w:val="24"/>
          <w:shd w:val="clear" w:color="auto" w:fill="FFFFFF"/>
        </w:rPr>
        <w:t xml:space="preserve"> de caso clínico com trinta meses de acompanhamento. </w:t>
      </w:r>
      <w:r w:rsidRPr="0044278B">
        <w:rPr>
          <w:rFonts w:ascii="Arial" w:hAnsi="Arial" w:cs="Arial"/>
          <w:b/>
          <w:bCs/>
          <w:sz w:val="24"/>
          <w:szCs w:val="24"/>
          <w:shd w:val="clear" w:color="auto" w:fill="FFFFFF"/>
        </w:rPr>
        <w:t xml:space="preserve">Revista Dental </w:t>
      </w:r>
      <w:proofErr w:type="spellStart"/>
      <w:r w:rsidRPr="0044278B">
        <w:rPr>
          <w:rFonts w:ascii="Arial" w:hAnsi="Arial" w:cs="Arial"/>
          <w:b/>
          <w:bCs/>
          <w:sz w:val="24"/>
          <w:szCs w:val="24"/>
          <w:shd w:val="clear" w:color="auto" w:fill="FFFFFF"/>
        </w:rPr>
        <w:t>Press</w:t>
      </w:r>
      <w:proofErr w:type="spellEnd"/>
      <w:r w:rsidRPr="0044278B">
        <w:rPr>
          <w:rFonts w:ascii="Arial" w:hAnsi="Arial" w:cs="Arial"/>
          <w:b/>
          <w:bCs/>
          <w:sz w:val="24"/>
          <w:szCs w:val="24"/>
          <w:shd w:val="clear" w:color="auto" w:fill="FFFFFF"/>
        </w:rPr>
        <w:t xml:space="preserve"> Estética</w:t>
      </w:r>
      <w:r w:rsidRPr="0044278B">
        <w:rPr>
          <w:rFonts w:ascii="Arial" w:hAnsi="Arial" w:cs="Arial"/>
          <w:sz w:val="24"/>
          <w:szCs w:val="24"/>
          <w:shd w:val="clear" w:color="auto" w:fill="FFFFFF"/>
        </w:rPr>
        <w:t>, [</w:t>
      </w:r>
      <w:r w:rsidRPr="0044278B">
        <w:rPr>
          <w:rFonts w:ascii="Arial" w:hAnsi="Arial" w:cs="Arial"/>
          <w:i/>
          <w:iCs/>
          <w:sz w:val="24"/>
          <w:szCs w:val="24"/>
          <w:shd w:val="clear" w:color="auto" w:fill="FFFFFF"/>
        </w:rPr>
        <w:t>S. l.</w:t>
      </w:r>
      <w:r w:rsidRPr="0044278B">
        <w:rPr>
          <w:rFonts w:ascii="Arial" w:hAnsi="Arial" w:cs="Arial"/>
          <w:sz w:val="24"/>
          <w:szCs w:val="24"/>
          <w:shd w:val="clear" w:color="auto" w:fill="FFFFFF"/>
        </w:rPr>
        <w:t>], v. 2, n. 2, p. 57-65, 2005.</w:t>
      </w:r>
    </w:p>
    <w:p w:rsidR="00BB6C36" w:rsidRPr="0044278B" w:rsidRDefault="00BB6C36" w:rsidP="00BB6C36">
      <w:pPr>
        <w:pStyle w:val="PargrafodaLista"/>
        <w:spacing w:line="360" w:lineRule="auto"/>
        <w:rPr>
          <w:rFonts w:ascii="Arial" w:hAnsi="Arial" w:cs="Arial"/>
          <w:sz w:val="24"/>
          <w:szCs w:val="24"/>
        </w:rPr>
      </w:pPr>
    </w:p>
    <w:p w:rsidR="00BB6C36" w:rsidRPr="0044278B" w:rsidRDefault="00BB6C36" w:rsidP="00BB6C36">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CALIXTO, Luiz Rafael </w:t>
      </w:r>
      <w:proofErr w:type="spellStart"/>
      <w:proofErr w:type="gramStart"/>
      <w:r w:rsidRPr="0044278B">
        <w:rPr>
          <w:rFonts w:ascii="Arial" w:hAnsi="Arial" w:cs="Arial"/>
          <w:i/>
          <w:iCs/>
          <w:sz w:val="24"/>
          <w:szCs w:val="24"/>
          <w:shd w:val="clear" w:color="auto" w:fill="FFFFFF"/>
        </w:rPr>
        <w:t>et</w:t>
      </w:r>
      <w:proofErr w:type="spellEnd"/>
      <w:proofErr w:type="gramEnd"/>
      <w:r w:rsidRPr="0044278B">
        <w:rPr>
          <w:rFonts w:ascii="Arial" w:hAnsi="Arial" w:cs="Arial"/>
          <w:i/>
          <w:iCs/>
          <w:sz w:val="24"/>
          <w:szCs w:val="24"/>
          <w:shd w:val="clear" w:color="auto" w:fill="FFFFFF"/>
        </w:rPr>
        <w:t xml:space="preserve"> al</w:t>
      </w:r>
      <w:r w:rsidRPr="0044278B">
        <w:rPr>
          <w:rFonts w:ascii="Arial" w:hAnsi="Arial" w:cs="Arial"/>
          <w:sz w:val="24"/>
          <w:szCs w:val="24"/>
          <w:shd w:val="clear" w:color="auto" w:fill="FFFFFF"/>
        </w:rPr>
        <w:t xml:space="preserve">. Clareamento dentário: terapias modificadas para resolução de casos de </w:t>
      </w:r>
      <w:proofErr w:type="spellStart"/>
      <w:r w:rsidRPr="0044278B">
        <w:rPr>
          <w:rFonts w:ascii="Arial" w:hAnsi="Arial" w:cs="Arial"/>
          <w:sz w:val="24"/>
          <w:szCs w:val="24"/>
          <w:shd w:val="clear" w:color="auto" w:fill="FFFFFF"/>
        </w:rPr>
        <w:t>manchamento</w:t>
      </w:r>
      <w:proofErr w:type="spellEnd"/>
      <w:r w:rsidRPr="0044278B">
        <w:rPr>
          <w:rFonts w:ascii="Arial" w:hAnsi="Arial" w:cs="Arial"/>
          <w:sz w:val="24"/>
          <w:szCs w:val="24"/>
          <w:shd w:val="clear" w:color="auto" w:fill="FFFFFF"/>
        </w:rPr>
        <w:t xml:space="preserve"> severo. </w:t>
      </w:r>
      <w:r w:rsidRPr="0044278B">
        <w:rPr>
          <w:rFonts w:ascii="Arial" w:hAnsi="Arial" w:cs="Arial"/>
          <w:b/>
          <w:bCs/>
          <w:sz w:val="24"/>
          <w:szCs w:val="24"/>
          <w:shd w:val="clear" w:color="auto" w:fill="FFFFFF"/>
        </w:rPr>
        <w:t xml:space="preserve">Revista Dental </w:t>
      </w:r>
      <w:proofErr w:type="spellStart"/>
      <w:r w:rsidRPr="0044278B">
        <w:rPr>
          <w:rFonts w:ascii="Arial" w:hAnsi="Arial" w:cs="Arial"/>
          <w:b/>
          <w:bCs/>
          <w:sz w:val="24"/>
          <w:szCs w:val="24"/>
          <w:shd w:val="clear" w:color="auto" w:fill="FFFFFF"/>
        </w:rPr>
        <w:t>Press</w:t>
      </w:r>
      <w:proofErr w:type="spellEnd"/>
      <w:r w:rsidRPr="0044278B">
        <w:rPr>
          <w:rFonts w:ascii="Arial" w:hAnsi="Arial" w:cs="Arial"/>
          <w:b/>
          <w:bCs/>
          <w:sz w:val="24"/>
          <w:szCs w:val="24"/>
          <w:shd w:val="clear" w:color="auto" w:fill="FFFFFF"/>
        </w:rPr>
        <w:t xml:space="preserve"> Estética</w:t>
      </w:r>
      <w:r w:rsidRPr="0044278B">
        <w:rPr>
          <w:rFonts w:ascii="Arial" w:hAnsi="Arial" w:cs="Arial"/>
          <w:sz w:val="24"/>
          <w:szCs w:val="24"/>
          <w:shd w:val="clear" w:color="auto" w:fill="FFFFFF"/>
        </w:rPr>
        <w:t>, [</w:t>
      </w:r>
      <w:r w:rsidRPr="0044278B">
        <w:rPr>
          <w:rFonts w:ascii="Arial" w:hAnsi="Arial" w:cs="Arial"/>
          <w:i/>
          <w:iCs/>
          <w:sz w:val="24"/>
          <w:szCs w:val="24"/>
          <w:shd w:val="clear" w:color="auto" w:fill="FFFFFF"/>
        </w:rPr>
        <w:t>S. l.</w:t>
      </w:r>
      <w:r w:rsidRPr="0044278B">
        <w:rPr>
          <w:rFonts w:ascii="Arial" w:hAnsi="Arial" w:cs="Arial"/>
          <w:sz w:val="24"/>
          <w:szCs w:val="24"/>
          <w:shd w:val="clear" w:color="auto" w:fill="FFFFFF"/>
        </w:rPr>
        <w:t>], v. 1, n. 8, p. 66-74, 2011.</w:t>
      </w:r>
    </w:p>
    <w:p w:rsidR="00BB6C36" w:rsidRPr="0044278B" w:rsidRDefault="00BB6C36" w:rsidP="00BB6C36">
      <w:pPr>
        <w:pStyle w:val="PargrafodaLista"/>
        <w:spacing w:line="360" w:lineRule="auto"/>
        <w:rPr>
          <w:rFonts w:ascii="Arial" w:hAnsi="Arial" w:cs="Arial"/>
          <w:sz w:val="24"/>
          <w:szCs w:val="24"/>
        </w:rPr>
      </w:pPr>
    </w:p>
    <w:p w:rsidR="00BB6C36" w:rsidRPr="00BB6C36" w:rsidRDefault="00BB6C36" w:rsidP="00BB6C36">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GONÇALVES, Raquel </w:t>
      </w:r>
      <w:proofErr w:type="spellStart"/>
      <w:proofErr w:type="gramStart"/>
      <w:r w:rsidRPr="0044278B">
        <w:rPr>
          <w:rFonts w:ascii="Arial" w:hAnsi="Arial" w:cs="Arial"/>
          <w:i/>
          <w:iCs/>
          <w:sz w:val="24"/>
          <w:szCs w:val="24"/>
          <w:shd w:val="clear" w:color="auto" w:fill="FFFFFF"/>
        </w:rPr>
        <w:t>et</w:t>
      </w:r>
      <w:proofErr w:type="spellEnd"/>
      <w:proofErr w:type="gramEnd"/>
      <w:r w:rsidRPr="0044278B">
        <w:rPr>
          <w:rFonts w:ascii="Arial" w:hAnsi="Arial" w:cs="Arial"/>
          <w:i/>
          <w:iCs/>
          <w:sz w:val="24"/>
          <w:szCs w:val="24"/>
          <w:shd w:val="clear" w:color="auto" w:fill="FFFFFF"/>
        </w:rPr>
        <w:t xml:space="preserve"> al</w:t>
      </w:r>
      <w:r w:rsidRPr="0044278B">
        <w:rPr>
          <w:rFonts w:ascii="Arial" w:hAnsi="Arial" w:cs="Arial"/>
          <w:sz w:val="24"/>
          <w:szCs w:val="24"/>
          <w:shd w:val="clear" w:color="auto" w:fill="FFFFFF"/>
        </w:rPr>
        <w:t xml:space="preserve">. Descoloração dentinária: aplicação de facetas </w:t>
      </w:r>
      <w:proofErr w:type="spellStart"/>
      <w:r w:rsidRPr="0044278B">
        <w:rPr>
          <w:rFonts w:ascii="Arial" w:hAnsi="Arial" w:cs="Arial"/>
          <w:sz w:val="24"/>
          <w:szCs w:val="24"/>
          <w:shd w:val="clear" w:color="auto" w:fill="FFFFFF"/>
        </w:rPr>
        <w:t>Componeer</w:t>
      </w:r>
      <w:proofErr w:type="spellEnd"/>
      <w:r w:rsidRPr="0044278B">
        <w:rPr>
          <w:rFonts w:ascii="Arial" w:hAnsi="Arial" w:cs="Arial"/>
          <w:sz w:val="24"/>
          <w:szCs w:val="24"/>
          <w:shd w:val="clear" w:color="auto" w:fill="FFFFFF"/>
        </w:rPr>
        <w:t>. </w:t>
      </w:r>
      <w:r w:rsidRPr="0044278B">
        <w:rPr>
          <w:rFonts w:ascii="Arial" w:hAnsi="Arial" w:cs="Arial"/>
          <w:b/>
          <w:bCs/>
          <w:sz w:val="24"/>
          <w:szCs w:val="24"/>
          <w:shd w:val="clear" w:color="auto" w:fill="FFFFFF"/>
        </w:rPr>
        <w:t xml:space="preserve">Revista portuguesa de </w:t>
      </w:r>
      <w:proofErr w:type="spellStart"/>
      <w:r w:rsidRPr="0044278B">
        <w:rPr>
          <w:rFonts w:ascii="Arial" w:hAnsi="Arial" w:cs="Arial"/>
          <w:b/>
          <w:bCs/>
          <w:sz w:val="24"/>
          <w:szCs w:val="24"/>
          <w:shd w:val="clear" w:color="auto" w:fill="FFFFFF"/>
        </w:rPr>
        <w:t>Estomatologia</w:t>
      </w:r>
      <w:proofErr w:type="spellEnd"/>
      <w:r w:rsidRPr="0044278B">
        <w:rPr>
          <w:rFonts w:ascii="Arial" w:hAnsi="Arial" w:cs="Arial"/>
          <w:b/>
          <w:bCs/>
          <w:sz w:val="24"/>
          <w:szCs w:val="24"/>
          <w:shd w:val="clear" w:color="auto" w:fill="FFFFFF"/>
        </w:rPr>
        <w:t xml:space="preserve">, Medicina Dentária e Cirurgia </w:t>
      </w:r>
      <w:proofErr w:type="spellStart"/>
      <w:r w:rsidRPr="0044278B">
        <w:rPr>
          <w:rFonts w:ascii="Arial" w:hAnsi="Arial" w:cs="Arial"/>
          <w:b/>
          <w:bCs/>
          <w:sz w:val="24"/>
          <w:szCs w:val="24"/>
          <w:shd w:val="clear" w:color="auto" w:fill="FFFFFF"/>
        </w:rPr>
        <w:t>Maxilofacial</w:t>
      </w:r>
      <w:proofErr w:type="spellEnd"/>
      <w:r w:rsidRPr="0044278B">
        <w:rPr>
          <w:rFonts w:ascii="Arial" w:hAnsi="Arial" w:cs="Arial"/>
          <w:sz w:val="24"/>
          <w:szCs w:val="24"/>
          <w:shd w:val="clear" w:color="auto" w:fill="FFFFFF"/>
        </w:rPr>
        <w:t>, [</w:t>
      </w:r>
      <w:r w:rsidRPr="0044278B">
        <w:rPr>
          <w:rFonts w:ascii="Arial" w:hAnsi="Arial" w:cs="Arial"/>
          <w:i/>
          <w:iCs/>
          <w:sz w:val="24"/>
          <w:szCs w:val="24"/>
          <w:shd w:val="clear" w:color="auto" w:fill="FFFFFF"/>
        </w:rPr>
        <w:t>S. l.</w:t>
      </w:r>
      <w:r w:rsidRPr="0044278B">
        <w:rPr>
          <w:rFonts w:ascii="Arial" w:hAnsi="Arial" w:cs="Arial"/>
          <w:sz w:val="24"/>
          <w:szCs w:val="24"/>
          <w:shd w:val="clear" w:color="auto" w:fill="FFFFFF"/>
        </w:rPr>
        <w:t>], v. 2, n. 56, p. 132-138, 2015.</w:t>
      </w:r>
    </w:p>
    <w:p w:rsidR="00BB6C36" w:rsidRPr="00BB6C36" w:rsidRDefault="00BB6C36" w:rsidP="00BB6C36">
      <w:pPr>
        <w:pStyle w:val="PargrafodaLista"/>
        <w:rPr>
          <w:rFonts w:ascii="Arial" w:hAnsi="Arial" w:cs="Arial"/>
          <w:sz w:val="24"/>
          <w:szCs w:val="24"/>
        </w:rPr>
      </w:pPr>
    </w:p>
    <w:p w:rsidR="00BB6C36" w:rsidRPr="00BB6C36" w:rsidRDefault="00BB6C36" w:rsidP="00BB6C36">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 xml:space="preserve">PERSCH, Denise Lins; SOUSA, </w:t>
      </w:r>
      <w:proofErr w:type="spellStart"/>
      <w:r w:rsidRPr="0044278B">
        <w:rPr>
          <w:rFonts w:ascii="Arial" w:hAnsi="Arial" w:cs="Arial"/>
          <w:sz w:val="24"/>
          <w:szCs w:val="24"/>
          <w:shd w:val="clear" w:color="auto" w:fill="FFFFFF"/>
        </w:rPr>
        <w:t>Nayara</w:t>
      </w:r>
      <w:proofErr w:type="spellEnd"/>
      <w:r w:rsidRPr="0044278B">
        <w:rPr>
          <w:rFonts w:ascii="Arial" w:hAnsi="Arial" w:cs="Arial"/>
          <w:sz w:val="24"/>
          <w:szCs w:val="24"/>
          <w:shd w:val="clear" w:color="auto" w:fill="FFFFFF"/>
        </w:rPr>
        <w:t xml:space="preserve"> Paixão. </w:t>
      </w:r>
      <w:r w:rsidRPr="0044278B">
        <w:rPr>
          <w:rFonts w:ascii="Arial" w:hAnsi="Arial" w:cs="Arial"/>
          <w:b/>
          <w:bCs/>
          <w:sz w:val="24"/>
          <w:szCs w:val="24"/>
          <w:shd w:val="clear" w:color="auto" w:fill="FFFFFF"/>
        </w:rPr>
        <w:t>Avaliação das vantagens e desvantagens de facetas indiretas em porcelana</w:t>
      </w:r>
      <w:r w:rsidRPr="0044278B">
        <w:rPr>
          <w:rFonts w:ascii="Arial" w:hAnsi="Arial" w:cs="Arial"/>
          <w:sz w:val="24"/>
          <w:szCs w:val="24"/>
          <w:shd w:val="clear" w:color="auto" w:fill="FFFFFF"/>
        </w:rPr>
        <w:t>. 2017. Monografia (Graduação em Odontologia) - Centro Universitário São Lucas, Porto Velho, 2017.</w:t>
      </w:r>
    </w:p>
    <w:p w:rsidR="00BB6C36" w:rsidRPr="00BB6C36" w:rsidRDefault="00BB6C36" w:rsidP="00BB6C36">
      <w:pPr>
        <w:pStyle w:val="PargrafodaLista"/>
        <w:rPr>
          <w:rFonts w:ascii="Arial" w:hAnsi="Arial" w:cs="Arial"/>
          <w:sz w:val="24"/>
          <w:szCs w:val="24"/>
        </w:rPr>
      </w:pPr>
    </w:p>
    <w:p w:rsidR="00BB6C36" w:rsidRPr="001D258B" w:rsidRDefault="001D258B" w:rsidP="001D258B">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RODRIGUES, Renata B. </w:t>
      </w:r>
      <w:proofErr w:type="spellStart"/>
      <w:proofErr w:type="gramStart"/>
      <w:r w:rsidRPr="0044278B">
        <w:rPr>
          <w:rFonts w:ascii="Arial" w:hAnsi="Arial" w:cs="Arial"/>
          <w:i/>
          <w:iCs/>
          <w:sz w:val="24"/>
          <w:szCs w:val="24"/>
          <w:shd w:val="clear" w:color="auto" w:fill="FFFFFF"/>
        </w:rPr>
        <w:t>et</w:t>
      </w:r>
      <w:proofErr w:type="spellEnd"/>
      <w:proofErr w:type="gramEnd"/>
      <w:r w:rsidRPr="0044278B">
        <w:rPr>
          <w:rFonts w:ascii="Arial" w:hAnsi="Arial" w:cs="Arial"/>
          <w:i/>
          <w:iCs/>
          <w:sz w:val="24"/>
          <w:szCs w:val="24"/>
          <w:shd w:val="clear" w:color="auto" w:fill="FFFFFF"/>
        </w:rPr>
        <w:t xml:space="preserve"> al</w:t>
      </w:r>
      <w:r w:rsidRPr="0044278B">
        <w:rPr>
          <w:rFonts w:ascii="Arial" w:hAnsi="Arial" w:cs="Arial"/>
          <w:sz w:val="24"/>
          <w:szCs w:val="24"/>
          <w:shd w:val="clear" w:color="auto" w:fill="FFFFFF"/>
        </w:rPr>
        <w:t>. Clareamento dentário associado a facetas indiretas em cerâmica: abordagem minimamente invasiva. </w:t>
      </w:r>
      <w:r w:rsidRPr="0044278B">
        <w:rPr>
          <w:rFonts w:ascii="Arial" w:hAnsi="Arial" w:cs="Arial"/>
          <w:b/>
          <w:bCs/>
          <w:sz w:val="24"/>
          <w:szCs w:val="24"/>
          <w:shd w:val="clear" w:color="auto" w:fill="FFFFFF"/>
        </w:rPr>
        <w:t>Revista Odontológica do Brasil Central</w:t>
      </w:r>
      <w:r w:rsidRPr="0044278B">
        <w:rPr>
          <w:rFonts w:ascii="Arial" w:hAnsi="Arial" w:cs="Arial"/>
          <w:sz w:val="24"/>
          <w:szCs w:val="24"/>
          <w:shd w:val="clear" w:color="auto" w:fill="FFFFFF"/>
        </w:rPr>
        <w:t>, [</w:t>
      </w:r>
      <w:r w:rsidRPr="0044278B">
        <w:rPr>
          <w:rFonts w:ascii="Arial" w:hAnsi="Arial" w:cs="Arial"/>
          <w:i/>
          <w:iCs/>
          <w:sz w:val="24"/>
          <w:szCs w:val="24"/>
          <w:shd w:val="clear" w:color="auto" w:fill="FFFFFF"/>
        </w:rPr>
        <w:t>S. l.</w:t>
      </w:r>
      <w:r w:rsidRPr="0044278B">
        <w:rPr>
          <w:rFonts w:ascii="Arial" w:hAnsi="Arial" w:cs="Arial"/>
          <w:sz w:val="24"/>
          <w:szCs w:val="24"/>
          <w:shd w:val="clear" w:color="auto" w:fill="FFFFFF"/>
        </w:rPr>
        <w:t>], v. 21, n. 59, p. 520-525, 2012.</w:t>
      </w:r>
    </w:p>
    <w:p w:rsidR="001D258B" w:rsidRPr="001D258B" w:rsidRDefault="001D258B" w:rsidP="001D258B">
      <w:pPr>
        <w:pStyle w:val="PargrafodaLista"/>
        <w:rPr>
          <w:rFonts w:ascii="Arial" w:hAnsi="Arial" w:cs="Arial"/>
          <w:sz w:val="24"/>
          <w:szCs w:val="24"/>
        </w:rPr>
      </w:pPr>
    </w:p>
    <w:p w:rsidR="001D258B" w:rsidRPr="001D258B" w:rsidRDefault="001D258B" w:rsidP="001D258B">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GOMES, E. A. </w:t>
      </w:r>
      <w:proofErr w:type="spellStart"/>
      <w:proofErr w:type="gramStart"/>
      <w:r w:rsidRPr="0044278B">
        <w:rPr>
          <w:rFonts w:ascii="Arial" w:hAnsi="Arial" w:cs="Arial"/>
          <w:i/>
          <w:iCs/>
          <w:sz w:val="24"/>
          <w:szCs w:val="24"/>
          <w:shd w:val="clear" w:color="auto" w:fill="FFFFFF"/>
        </w:rPr>
        <w:t>et</w:t>
      </w:r>
      <w:proofErr w:type="spellEnd"/>
      <w:proofErr w:type="gramEnd"/>
      <w:r w:rsidRPr="0044278B">
        <w:rPr>
          <w:rFonts w:ascii="Arial" w:hAnsi="Arial" w:cs="Arial"/>
          <w:i/>
          <w:iCs/>
          <w:sz w:val="24"/>
          <w:szCs w:val="24"/>
          <w:shd w:val="clear" w:color="auto" w:fill="FFFFFF"/>
        </w:rPr>
        <w:t xml:space="preserve"> al</w:t>
      </w:r>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Ceramicas</w:t>
      </w:r>
      <w:proofErr w:type="spellEnd"/>
      <w:r w:rsidRPr="0044278B">
        <w:rPr>
          <w:rFonts w:ascii="Arial" w:hAnsi="Arial" w:cs="Arial"/>
          <w:sz w:val="24"/>
          <w:szCs w:val="24"/>
          <w:shd w:val="clear" w:color="auto" w:fill="FFFFFF"/>
        </w:rPr>
        <w:t xml:space="preserve"> odontológicas - o estado atual. </w:t>
      </w:r>
      <w:r w:rsidRPr="0044278B">
        <w:rPr>
          <w:rFonts w:ascii="Arial" w:hAnsi="Arial" w:cs="Arial"/>
          <w:b/>
          <w:bCs/>
          <w:sz w:val="24"/>
          <w:szCs w:val="24"/>
          <w:shd w:val="clear" w:color="auto" w:fill="FFFFFF"/>
        </w:rPr>
        <w:t>Cerâmica</w:t>
      </w:r>
      <w:r w:rsidRPr="0044278B">
        <w:rPr>
          <w:rFonts w:ascii="Arial" w:hAnsi="Arial" w:cs="Arial"/>
          <w:sz w:val="24"/>
          <w:szCs w:val="24"/>
          <w:shd w:val="clear" w:color="auto" w:fill="FFFFFF"/>
        </w:rPr>
        <w:t>, [</w:t>
      </w:r>
      <w:r w:rsidRPr="0044278B">
        <w:rPr>
          <w:rFonts w:ascii="Arial" w:hAnsi="Arial" w:cs="Arial"/>
          <w:i/>
          <w:iCs/>
          <w:sz w:val="24"/>
          <w:szCs w:val="24"/>
          <w:shd w:val="clear" w:color="auto" w:fill="FFFFFF"/>
        </w:rPr>
        <w:t>S. l.</w:t>
      </w:r>
      <w:r w:rsidRPr="0044278B">
        <w:rPr>
          <w:rFonts w:ascii="Arial" w:hAnsi="Arial" w:cs="Arial"/>
          <w:sz w:val="24"/>
          <w:szCs w:val="24"/>
          <w:shd w:val="clear" w:color="auto" w:fill="FFFFFF"/>
        </w:rPr>
        <w:t>], n. 54, p. 319-325, 2008.</w:t>
      </w:r>
    </w:p>
    <w:p w:rsidR="001D258B" w:rsidRPr="001D258B" w:rsidRDefault="001D258B" w:rsidP="001D258B">
      <w:pPr>
        <w:pStyle w:val="PargrafodaLista"/>
        <w:rPr>
          <w:rFonts w:ascii="Arial" w:hAnsi="Arial" w:cs="Arial"/>
          <w:sz w:val="24"/>
          <w:szCs w:val="24"/>
        </w:rPr>
      </w:pPr>
    </w:p>
    <w:p w:rsidR="001D258B" w:rsidRPr="001D258B" w:rsidRDefault="001D258B" w:rsidP="001D258B">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RAPOSO, Luiz Henrique Araújo </w:t>
      </w:r>
      <w:proofErr w:type="spellStart"/>
      <w:proofErr w:type="gramStart"/>
      <w:r w:rsidRPr="0044278B">
        <w:rPr>
          <w:rFonts w:ascii="Arial" w:hAnsi="Arial" w:cs="Arial"/>
          <w:i/>
          <w:iCs/>
          <w:sz w:val="24"/>
          <w:szCs w:val="24"/>
          <w:shd w:val="clear" w:color="auto" w:fill="FFFFFF"/>
        </w:rPr>
        <w:t>et</w:t>
      </w:r>
      <w:proofErr w:type="spellEnd"/>
      <w:proofErr w:type="gramEnd"/>
      <w:r w:rsidRPr="0044278B">
        <w:rPr>
          <w:rFonts w:ascii="Arial" w:hAnsi="Arial" w:cs="Arial"/>
          <w:i/>
          <w:iCs/>
          <w:sz w:val="24"/>
          <w:szCs w:val="24"/>
          <w:shd w:val="clear" w:color="auto" w:fill="FFFFFF"/>
        </w:rPr>
        <w:t xml:space="preserve"> al</w:t>
      </w:r>
      <w:r w:rsidRPr="0044278B">
        <w:rPr>
          <w:rFonts w:ascii="Arial" w:hAnsi="Arial" w:cs="Arial"/>
          <w:sz w:val="24"/>
          <w:szCs w:val="24"/>
          <w:shd w:val="clear" w:color="auto" w:fill="FFFFFF"/>
        </w:rPr>
        <w:t>. Restaurações totalmente cerâmicas: características, aplicações clínicas e longevidade. </w:t>
      </w:r>
      <w:r w:rsidRPr="0044278B">
        <w:rPr>
          <w:rFonts w:ascii="Arial" w:hAnsi="Arial" w:cs="Arial"/>
          <w:i/>
          <w:iCs/>
          <w:sz w:val="24"/>
          <w:szCs w:val="24"/>
          <w:shd w:val="clear" w:color="auto" w:fill="FFFFFF"/>
        </w:rPr>
        <w:t>In</w:t>
      </w:r>
      <w:r w:rsidRPr="0044278B">
        <w:rPr>
          <w:rFonts w:ascii="Arial" w:hAnsi="Arial" w:cs="Arial"/>
          <w:sz w:val="24"/>
          <w:szCs w:val="24"/>
          <w:shd w:val="clear" w:color="auto" w:fill="FFFFFF"/>
        </w:rPr>
        <w:t>: RAPOSO, Luiz Henrique Araújo </w:t>
      </w:r>
      <w:proofErr w:type="spellStart"/>
      <w:r w:rsidRPr="0044278B">
        <w:rPr>
          <w:rFonts w:ascii="Arial" w:hAnsi="Arial" w:cs="Arial"/>
          <w:i/>
          <w:iCs/>
          <w:sz w:val="24"/>
          <w:szCs w:val="24"/>
          <w:shd w:val="clear" w:color="auto" w:fill="FFFFFF"/>
        </w:rPr>
        <w:t>et</w:t>
      </w:r>
      <w:proofErr w:type="spellEnd"/>
      <w:r w:rsidRPr="0044278B">
        <w:rPr>
          <w:rFonts w:ascii="Arial" w:hAnsi="Arial" w:cs="Arial"/>
          <w:i/>
          <w:iCs/>
          <w:sz w:val="24"/>
          <w:szCs w:val="24"/>
          <w:shd w:val="clear" w:color="auto" w:fill="FFFFFF"/>
        </w:rPr>
        <w:t xml:space="preserve"> al</w:t>
      </w:r>
      <w:r w:rsidRPr="0044278B">
        <w:rPr>
          <w:rFonts w:ascii="Arial" w:hAnsi="Arial" w:cs="Arial"/>
          <w:sz w:val="24"/>
          <w:szCs w:val="24"/>
          <w:shd w:val="clear" w:color="auto" w:fill="FFFFFF"/>
        </w:rPr>
        <w:t>. </w:t>
      </w:r>
      <w:proofErr w:type="spellStart"/>
      <w:r w:rsidRPr="0044278B">
        <w:rPr>
          <w:rFonts w:ascii="Arial" w:hAnsi="Arial" w:cs="Arial"/>
          <w:b/>
          <w:sz w:val="24"/>
          <w:szCs w:val="24"/>
          <w:shd w:val="clear" w:color="auto" w:fill="FFFFFF"/>
        </w:rPr>
        <w:t>Pro-odonto</w:t>
      </w:r>
      <w:proofErr w:type="spellEnd"/>
      <w:r w:rsidRPr="0044278B">
        <w:rPr>
          <w:rFonts w:ascii="Arial" w:hAnsi="Arial" w:cs="Arial"/>
          <w:b/>
          <w:sz w:val="24"/>
          <w:szCs w:val="24"/>
          <w:shd w:val="clear" w:color="auto" w:fill="FFFFFF"/>
        </w:rPr>
        <w:t xml:space="preserve"> </w:t>
      </w:r>
      <w:proofErr w:type="spellStart"/>
      <w:r w:rsidRPr="0044278B">
        <w:rPr>
          <w:rFonts w:ascii="Arial" w:hAnsi="Arial" w:cs="Arial"/>
          <w:b/>
          <w:sz w:val="24"/>
          <w:szCs w:val="24"/>
          <w:shd w:val="clear" w:color="auto" w:fill="FFFFFF"/>
        </w:rPr>
        <w:t>Protese</w:t>
      </w:r>
      <w:proofErr w:type="spellEnd"/>
      <w:r w:rsidRPr="0044278B">
        <w:rPr>
          <w:rFonts w:ascii="Arial" w:hAnsi="Arial" w:cs="Arial"/>
          <w:b/>
          <w:sz w:val="24"/>
          <w:szCs w:val="24"/>
          <w:shd w:val="clear" w:color="auto" w:fill="FFFFFF"/>
        </w:rPr>
        <w:t xml:space="preserve"> e Dentística</w:t>
      </w:r>
      <w:r w:rsidRPr="0044278B">
        <w:rPr>
          <w:rFonts w:ascii="Arial" w:hAnsi="Arial" w:cs="Arial"/>
          <w:sz w:val="24"/>
          <w:szCs w:val="24"/>
          <w:shd w:val="clear" w:color="auto" w:fill="FFFFFF"/>
        </w:rPr>
        <w:t>. [</w:t>
      </w:r>
      <w:r w:rsidRPr="0044278B">
        <w:rPr>
          <w:rFonts w:ascii="Arial" w:hAnsi="Arial" w:cs="Arial"/>
          <w:i/>
          <w:iCs/>
          <w:sz w:val="24"/>
          <w:szCs w:val="24"/>
          <w:shd w:val="clear" w:color="auto" w:fill="FFFFFF"/>
        </w:rPr>
        <w:t>S. l.</w:t>
      </w:r>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Artmed</w:t>
      </w:r>
      <w:proofErr w:type="spellEnd"/>
      <w:r w:rsidRPr="0044278B">
        <w:rPr>
          <w:rFonts w:ascii="Arial" w:hAnsi="Arial" w:cs="Arial"/>
          <w:sz w:val="24"/>
          <w:szCs w:val="24"/>
          <w:shd w:val="clear" w:color="auto" w:fill="FFFFFF"/>
        </w:rPr>
        <w:t>, 2015.</w:t>
      </w:r>
    </w:p>
    <w:p w:rsidR="001D258B" w:rsidRPr="001D258B" w:rsidRDefault="001D258B" w:rsidP="001D258B">
      <w:pPr>
        <w:pStyle w:val="PargrafodaLista"/>
        <w:rPr>
          <w:rFonts w:ascii="Arial" w:hAnsi="Arial" w:cs="Arial"/>
          <w:sz w:val="24"/>
          <w:szCs w:val="24"/>
        </w:rPr>
      </w:pPr>
    </w:p>
    <w:p w:rsidR="001D258B" w:rsidRPr="001D258B" w:rsidRDefault="001D258B" w:rsidP="001D258B">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 xml:space="preserve">ANDRADE, </w:t>
      </w:r>
      <w:proofErr w:type="spellStart"/>
      <w:r w:rsidRPr="0044278B">
        <w:rPr>
          <w:rFonts w:ascii="Arial" w:hAnsi="Arial" w:cs="Arial"/>
          <w:sz w:val="24"/>
          <w:szCs w:val="24"/>
          <w:shd w:val="clear" w:color="auto" w:fill="FFFFFF"/>
        </w:rPr>
        <w:t>Allany</w:t>
      </w:r>
      <w:proofErr w:type="spellEnd"/>
      <w:r w:rsidRPr="0044278B">
        <w:rPr>
          <w:rFonts w:ascii="Arial" w:hAnsi="Arial" w:cs="Arial"/>
          <w:sz w:val="24"/>
          <w:szCs w:val="24"/>
          <w:shd w:val="clear" w:color="auto" w:fill="FFFFFF"/>
        </w:rPr>
        <w:t xml:space="preserve"> de Oliveira </w:t>
      </w:r>
      <w:proofErr w:type="spellStart"/>
      <w:proofErr w:type="gramStart"/>
      <w:r w:rsidRPr="0044278B">
        <w:rPr>
          <w:rFonts w:ascii="Arial" w:hAnsi="Arial" w:cs="Arial"/>
          <w:i/>
          <w:iCs/>
          <w:sz w:val="24"/>
          <w:szCs w:val="24"/>
          <w:shd w:val="clear" w:color="auto" w:fill="FFFFFF"/>
        </w:rPr>
        <w:t>et</w:t>
      </w:r>
      <w:proofErr w:type="spellEnd"/>
      <w:proofErr w:type="gramEnd"/>
      <w:r w:rsidRPr="0044278B">
        <w:rPr>
          <w:rFonts w:ascii="Arial" w:hAnsi="Arial" w:cs="Arial"/>
          <w:i/>
          <w:iCs/>
          <w:sz w:val="24"/>
          <w:szCs w:val="24"/>
          <w:shd w:val="clear" w:color="auto" w:fill="FFFFFF"/>
        </w:rPr>
        <w:t xml:space="preserve"> al</w:t>
      </w:r>
      <w:r w:rsidRPr="0044278B">
        <w:rPr>
          <w:rFonts w:ascii="Arial" w:hAnsi="Arial" w:cs="Arial"/>
          <w:sz w:val="24"/>
          <w:szCs w:val="24"/>
          <w:shd w:val="clear" w:color="auto" w:fill="FFFFFF"/>
        </w:rPr>
        <w:t>. Cerâmicas odontológicas: classificação, propriedades e considerações clínicas. </w:t>
      </w:r>
      <w:proofErr w:type="spellStart"/>
      <w:r w:rsidRPr="0044278B">
        <w:rPr>
          <w:rFonts w:ascii="Arial" w:hAnsi="Arial" w:cs="Arial"/>
          <w:b/>
          <w:bCs/>
          <w:sz w:val="24"/>
          <w:szCs w:val="24"/>
          <w:shd w:val="clear" w:color="auto" w:fill="FFFFFF"/>
        </w:rPr>
        <w:t>Salusvita</w:t>
      </w:r>
      <w:proofErr w:type="spellEnd"/>
      <w:r w:rsidRPr="0044278B">
        <w:rPr>
          <w:rFonts w:ascii="Arial" w:hAnsi="Arial" w:cs="Arial"/>
          <w:sz w:val="24"/>
          <w:szCs w:val="24"/>
          <w:shd w:val="clear" w:color="auto" w:fill="FFFFFF"/>
        </w:rPr>
        <w:t>, Bauru, v. 36, n. 4, p. 1129-1152, 2017.</w:t>
      </w:r>
    </w:p>
    <w:p w:rsidR="001D258B" w:rsidRPr="001D258B" w:rsidRDefault="001D258B" w:rsidP="001D258B">
      <w:pPr>
        <w:pStyle w:val="PargrafodaLista"/>
        <w:rPr>
          <w:rFonts w:ascii="Arial" w:hAnsi="Arial" w:cs="Arial"/>
          <w:sz w:val="24"/>
          <w:szCs w:val="24"/>
        </w:rPr>
      </w:pPr>
    </w:p>
    <w:p w:rsidR="001D258B" w:rsidRPr="0044278B" w:rsidRDefault="001D258B" w:rsidP="001D258B">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 xml:space="preserve">BRUN, Débora </w:t>
      </w:r>
      <w:proofErr w:type="spellStart"/>
      <w:r w:rsidRPr="0044278B">
        <w:rPr>
          <w:rFonts w:ascii="Arial" w:hAnsi="Arial" w:cs="Arial"/>
          <w:sz w:val="24"/>
          <w:szCs w:val="24"/>
          <w:shd w:val="clear" w:color="auto" w:fill="FFFFFF"/>
        </w:rPr>
        <w:t>Franzon</w:t>
      </w:r>
      <w:proofErr w:type="spellEnd"/>
      <w:r w:rsidRPr="0044278B">
        <w:rPr>
          <w:rFonts w:ascii="Arial" w:hAnsi="Arial" w:cs="Arial"/>
          <w:sz w:val="24"/>
          <w:szCs w:val="24"/>
          <w:shd w:val="clear" w:color="auto" w:fill="FFFFFF"/>
        </w:rPr>
        <w:t>. </w:t>
      </w:r>
      <w:proofErr w:type="spellStart"/>
      <w:r w:rsidRPr="0044278B">
        <w:rPr>
          <w:rFonts w:ascii="Arial" w:hAnsi="Arial" w:cs="Arial"/>
          <w:b/>
          <w:bCs/>
          <w:sz w:val="24"/>
          <w:szCs w:val="24"/>
          <w:shd w:val="clear" w:color="auto" w:fill="FFFFFF"/>
        </w:rPr>
        <w:t>Mineralização</w:t>
      </w:r>
      <w:proofErr w:type="spellEnd"/>
      <w:r w:rsidRPr="0044278B">
        <w:rPr>
          <w:rFonts w:ascii="Arial" w:hAnsi="Arial" w:cs="Arial"/>
          <w:b/>
          <w:bCs/>
          <w:sz w:val="24"/>
          <w:szCs w:val="24"/>
          <w:shd w:val="clear" w:color="auto" w:fill="FFFFFF"/>
        </w:rPr>
        <w:t xml:space="preserve"> do canal radicular gerada por traumatismo dentário</w:t>
      </w:r>
      <w:r w:rsidRPr="0044278B">
        <w:rPr>
          <w:rFonts w:ascii="Arial" w:hAnsi="Arial" w:cs="Arial"/>
          <w:sz w:val="24"/>
          <w:szCs w:val="24"/>
          <w:shd w:val="clear" w:color="auto" w:fill="FFFFFF"/>
        </w:rPr>
        <w:t>. 2009. Monografia (Especialização em Endodontia - Faculdade de Odontologia) - Universidade Federal do Rio Grande do Sul, Porto Alegre, 2009.</w:t>
      </w:r>
    </w:p>
    <w:p w:rsidR="001D258B" w:rsidRPr="0044278B" w:rsidRDefault="001D258B" w:rsidP="001D258B">
      <w:pPr>
        <w:pStyle w:val="PargrafodaLista"/>
        <w:spacing w:line="360" w:lineRule="auto"/>
        <w:rPr>
          <w:rFonts w:ascii="Arial" w:hAnsi="Arial" w:cs="Arial"/>
          <w:sz w:val="24"/>
          <w:szCs w:val="24"/>
        </w:rPr>
      </w:pPr>
    </w:p>
    <w:p w:rsidR="001D258B" w:rsidRPr="001D258B" w:rsidRDefault="001D258B" w:rsidP="001D258B">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SOUZA, Catarina Rodrigues </w:t>
      </w:r>
      <w:proofErr w:type="spellStart"/>
      <w:proofErr w:type="gramStart"/>
      <w:r w:rsidRPr="0044278B">
        <w:rPr>
          <w:rFonts w:ascii="Arial" w:hAnsi="Arial" w:cs="Arial"/>
          <w:i/>
          <w:iCs/>
          <w:sz w:val="24"/>
          <w:szCs w:val="24"/>
          <w:shd w:val="clear" w:color="auto" w:fill="FFFFFF"/>
        </w:rPr>
        <w:t>et</w:t>
      </w:r>
      <w:proofErr w:type="spellEnd"/>
      <w:proofErr w:type="gramEnd"/>
      <w:r w:rsidRPr="0044278B">
        <w:rPr>
          <w:rFonts w:ascii="Arial" w:hAnsi="Arial" w:cs="Arial"/>
          <w:i/>
          <w:iCs/>
          <w:sz w:val="24"/>
          <w:szCs w:val="24"/>
          <w:shd w:val="clear" w:color="auto" w:fill="FFFFFF"/>
        </w:rPr>
        <w:t xml:space="preserve"> al</w:t>
      </w:r>
      <w:r w:rsidRPr="0044278B">
        <w:rPr>
          <w:rFonts w:ascii="Arial" w:hAnsi="Arial" w:cs="Arial"/>
          <w:sz w:val="24"/>
          <w:szCs w:val="24"/>
          <w:shd w:val="clear" w:color="auto" w:fill="FFFFFF"/>
        </w:rPr>
        <w:t>. Reabilitação estética de dente anterior escurecido: relato de caso. </w:t>
      </w:r>
      <w:proofErr w:type="spellStart"/>
      <w:r w:rsidRPr="0044278B">
        <w:rPr>
          <w:rFonts w:ascii="Arial" w:hAnsi="Arial" w:cs="Arial"/>
          <w:b/>
          <w:bCs/>
          <w:sz w:val="24"/>
          <w:szCs w:val="24"/>
          <w:shd w:val="clear" w:color="auto" w:fill="FFFFFF"/>
        </w:rPr>
        <w:t>Archives</w:t>
      </w:r>
      <w:proofErr w:type="spellEnd"/>
      <w:r w:rsidRPr="0044278B">
        <w:rPr>
          <w:rFonts w:ascii="Arial" w:hAnsi="Arial" w:cs="Arial"/>
          <w:b/>
          <w:bCs/>
          <w:sz w:val="24"/>
          <w:szCs w:val="24"/>
          <w:shd w:val="clear" w:color="auto" w:fill="FFFFFF"/>
        </w:rPr>
        <w:t xml:space="preserve"> </w:t>
      </w:r>
      <w:proofErr w:type="spellStart"/>
      <w:r w:rsidRPr="0044278B">
        <w:rPr>
          <w:rFonts w:ascii="Arial" w:hAnsi="Arial" w:cs="Arial"/>
          <w:b/>
          <w:bCs/>
          <w:sz w:val="24"/>
          <w:szCs w:val="24"/>
          <w:shd w:val="clear" w:color="auto" w:fill="FFFFFF"/>
        </w:rPr>
        <w:t>of</w:t>
      </w:r>
      <w:proofErr w:type="spellEnd"/>
      <w:r w:rsidRPr="0044278B">
        <w:rPr>
          <w:rFonts w:ascii="Arial" w:hAnsi="Arial" w:cs="Arial"/>
          <w:b/>
          <w:bCs/>
          <w:sz w:val="24"/>
          <w:szCs w:val="24"/>
          <w:shd w:val="clear" w:color="auto" w:fill="FFFFFF"/>
        </w:rPr>
        <w:t xml:space="preserve"> </w:t>
      </w:r>
      <w:proofErr w:type="spellStart"/>
      <w:r w:rsidRPr="0044278B">
        <w:rPr>
          <w:rFonts w:ascii="Arial" w:hAnsi="Arial" w:cs="Arial"/>
          <w:b/>
          <w:bCs/>
          <w:sz w:val="24"/>
          <w:szCs w:val="24"/>
          <w:shd w:val="clear" w:color="auto" w:fill="FFFFFF"/>
        </w:rPr>
        <w:t>Health</w:t>
      </w:r>
      <w:proofErr w:type="spellEnd"/>
      <w:r w:rsidRPr="0044278B">
        <w:rPr>
          <w:rFonts w:ascii="Arial" w:hAnsi="Arial" w:cs="Arial"/>
          <w:b/>
          <w:bCs/>
          <w:sz w:val="24"/>
          <w:szCs w:val="24"/>
          <w:shd w:val="clear" w:color="auto" w:fill="FFFFFF"/>
        </w:rPr>
        <w:t xml:space="preserve"> </w:t>
      </w:r>
      <w:proofErr w:type="spellStart"/>
      <w:r w:rsidRPr="0044278B">
        <w:rPr>
          <w:rFonts w:ascii="Arial" w:hAnsi="Arial" w:cs="Arial"/>
          <w:b/>
          <w:bCs/>
          <w:sz w:val="24"/>
          <w:szCs w:val="24"/>
          <w:shd w:val="clear" w:color="auto" w:fill="FFFFFF"/>
        </w:rPr>
        <w:t>Investigation</w:t>
      </w:r>
      <w:proofErr w:type="spellEnd"/>
      <w:r w:rsidRPr="0044278B">
        <w:rPr>
          <w:rFonts w:ascii="Arial" w:hAnsi="Arial" w:cs="Arial"/>
          <w:sz w:val="24"/>
          <w:szCs w:val="24"/>
          <w:shd w:val="clear" w:color="auto" w:fill="FFFFFF"/>
        </w:rPr>
        <w:t>, [</w:t>
      </w:r>
      <w:r w:rsidRPr="0044278B">
        <w:rPr>
          <w:rFonts w:ascii="Arial" w:hAnsi="Arial" w:cs="Arial"/>
          <w:i/>
          <w:iCs/>
          <w:sz w:val="24"/>
          <w:szCs w:val="24"/>
          <w:shd w:val="clear" w:color="auto" w:fill="FFFFFF"/>
        </w:rPr>
        <w:t>S. l.</w:t>
      </w:r>
      <w:r w:rsidRPr="0044278B">
        <w:rPr>
          <w:rFonts w:ascii="Arial" w:hAnsi="Arial" w:cs="Arial"/>
          <w:sz w:val="24"/>
          <w:szCs w:val="24"/>
          <w:shd w:val="clear" w:color="auto" w:fill="FFFFFF"/>
        </w:rPr>
        <w:t>], ano 6, n. 8, p. 377-381, 2017.</w:t>
      </w:r>
    </w:p>
    <w:p w:rsidR="001D258B" w:rsidRPr="001D258B" w:rsidRDefault="001D258B" w:rsidP="001D258B">
      <w:pPr>
        <w:pStyle w:val="PargrafodaLista"/>
        <w:rPr>
          <w:rFonts w:ascii="Arial" w:hAnsi="Arial" w:cs="Arial"/>
          <w:sz w:val="24"/>
          <w:szCs w:val="24"/>
        </w:rPr>
      </w:pPr>
    </w:p>
    <w:p w:rsidR="001D258B" w:rsidRPr="001D258B" w:rsidRDefault="001D258B" w:rsidP="001D258B">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CARDOSO, Paula C. </w:t>
      </w:r>
      <w:proofErr w:type="spellStart"/>
      <w:proofErr w:type="gramStart"/>
      <w:r w:rsidRPr="0044278B">
        <w:rPr>
          <w:rFonts w:ascii="Arial" w:hAnsi="Arial" w:cs="Arial"/>
          <w:i/>
          <w:iCs/>
          <w:sz w:val="24"/>
          <w:szCs w:val="24"/>
          <w:shd w:val="clear" w:color="auto" w:fill="FFFFFF"/>
        </w:rPr>
        <w:t>et</w:t>
      </w:r>
      <w:proofErr w:type="spellEnd"/>
      <w:proofErr w:type="gramEnd"/>
      <w:r w:rsidRPr="0044278B">
        <w:rPr>
          <w:rFonts w:ascii="Arial" w:hAnsi="Arial" w:cs="Arial"/>
          <w:i/>
          <w:iCs/>
          <w:sz w:val="24"/>
          <w:szCs w:val="24"/>
          <w:shd w:val="clear" w:color="auto" w:fill="FFFFFF"/>
        </w:rPr>
        <w:t xml:space="preserve"> al</w:t>
      </w:r>
      <w:r w:rsidRPr="0044278B">
        <w:rPr>
          <w:rFonts w:ascii="Arial" w:hAnsi="Arial" w:cs="Arial"/>
          <w:sz w:val="24"/>
          <w:szCs w:val="24"/>
          <w:shd w:val="clear" w:color="auto" w:fill="FFFFFF"/>
        </w:rPr>
        <w:t>. Facetas diretas de resina composta e clareamento dental: estratégias para dentes escurecidos. </w:t>
      </w:r>
      <w:r w:rsidRPr="0044278B">
        <w:rPr>
          <w:rFonts w:ascii="Arial" w:hAnsi="Arial" w:cs="Arial"/>
          <w:b/>
          <w:bCs/>
          <w:sz w:val="24"/>
          <w:szCs w:val="24"/>
          <w:shd w:val="clear" w:color="auto" w:fill="FFFFFF"/>
        </w:rPr>
        <w:t>Revista Odontológica do Brasil Central</w:t>
      </w:r>
      <w:r w:rsidRPr="0044278B">
        <w:rPr>
          <w:rFonts w:ascii="Arial" w:hAnsi="Arial" w:cs="Arial"/>
          <w:sz w:val="24"/>
          <w:szCs w:val="24"/>
          <w:shd w:val="clear" w:color="auto" w:fill="FFFFFF"/>
        </w:rPr>
        <w:t>, [</w:t>
      </w:r>
      <w:r w:rsidRPr="0044278B">
        <w:rPr>
          <w:rFonts w:ascii="Arial" w:hAnsi="Arial" w:cs="Arial"/>
          <w:i/>
          <w:iCs/>
          <w:sz w:val="24"/>
          <w:szCs w:val="24"/>
          <w:shd w:val="clear" w:color="auto" w:fill="FFFFFF"/>
        </w:rPr>
        <w:t>S. l.</w:t>
      </w:r>
      <w:r w:rsidRPr="0044278B">
        <w:rPr>
          <w:rFonts w:ascii="Arial" w:hAnsi="Arial" w:cs="Arial"/>
          <w:sz w:val="24"/>
          <w:szCs w:val="24"/>
          <w:shd w:val="clear" w:color="auto" w:fill="FFFFFF"/>
        </w:rPr>
        <w:t>], ano 20, n. 55, p. 341-347, 2011.</w:t>
      </w:r>
    </w:p>
    <w:p w:rsidR="001D258B" w:rsidRPr="001D258B" w:rsidRDefault="001D258B" w:rsidP="001D258B">
      <w:pPr>
        <w:pStyle w:val="PargrafodaLista"/>
        <w:rPr>
          <w:rFonts w:ascii="Arial" w:hAnsi="Arial" w:cs="Arial"/>
          <w:sz w:val="24"/>
          <w:szCs w:val="24"/>
        </w:rPr>
      </w:pPr>
    </w:p>
    <w:p w:rsidR="001D258B" w:rsidRPr="0044278B" w:rsidRDefault="001D258B" w:rsidP="001D258B">
      <w:pPr>
        <w:pStyle w:val="PargrafodaLista"/>
        <w:spacing w:before="240" w:line="360" w:lineRule="auto"/>
        <w:rPr>
          <w:rFonts w:ascii="Arial" w:hAnsi="Arial" w:cs="Arial"/>
          <w:sz w:val="24"/>
          <w:szCs w:val="24"/>
        </w:rPr>
      </w:pPr>
    </w:p>
    <w:p w:rsidR="001D258B" w:rsidRPr="001D258B" w:rsidRDefault="001D258B" w:rsidP="001D258B">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GONZALEZ, Mariana Rodrigues </w:t>
      </w:r>
      <w:proofErr w:type="spellStart"/>
      <w:proofErr w:type="gramStart"/>
      <w:r w:rsidRPr="0044278B">
        <w:rPr>
          <w:rFonts w:ascii="Arial" w:hAnsi="Arial" w:cs="Arial"/>
          <w:i/>
          <w:iCs/>
          <w:sz w:val="24"/>
          <w:szCs w:val="24"/>
          <w:shd w:val="clear" w:color="auto" w:fill="FFFFFF"/>
        </w:rPr>
        <w:t>et</w:t>
      </w:r>
      <w:proofErr w:type="spellEnd"/>
      <w:proofErr w:type="gramEnd"/>
      <w:r w:rsidRPr="0044278B">
        <w:rPr>
          <w:rFonts w:ascii="Arial" w:hAnsi="Arial" w:cs="Arial"/>
          <w:i/>
          <w:iCs/>
          <w:sz w:val="24"/>
          <w:szCs w:val="24"/>
          <w:shd w:val="clear" w:color="auto" w:fill="FFFFFF"/>
        </w:rPr>
        <w:t xml:space="preserve"> al</w:t>
      </w:r>
      <w:r w:rsidRPr="0044278B">
        <w:rPr>
          <w:rFonts w:ascii="Arial" w:hAnsi="Arial" w:cs="Arial"/>
          <w:sz w:val="24"/>
          <w:szCs w:val="24"/>
          <w:shd w:val="clear" w:color="auto" w:fill="FFFFFF"/>
        </w:rPr>
        <w:t>. Falhas em restaurações com facetas laminadas: uma revisão de literatura de 20 anos. </w:t>
      </w:r>
      <w:r w:rsidRPr="0044278B">
        <w:rPr>
          <w:rFonts w:ascii="Arial" w:hAnsi="Arial" w:cs="Arial"/>
          <w:b/>
          <w:bCs/>
          <w:sz w:val="24"/>
          <w:szCs w:val="24"/>
          <w:shd w:val="clear" w:color="auto" w:fill="FFFFFF"/>
        </w:rPr>
        <w:t>Revista Brasileira de Odontologia</w:t>
      </w:r>
      <w:r w:rsidRPr="0044278B">
        <w:rPr>
          <w:rFonts w:ascii="Arial" w:hAnsi="Arial" w:cs="Arial"/>
          <w:sz w:val="24"/>
          <w:szCs w:val="24"/>
          <w:shd w:val="clear" w:color="auto" w:fill="FFFFFF"/>
        </w:rPr>
        <w:t>, [</w:t>
      </w:r>
      <w:r w:rsidRPr="0044278B">
        <w:rPr>
          <w:rFonts w:ascii="Arial" w:hAnsi="Arial" w:cs="Arial"/>
          <w:i/>
          <w:iCs/>
          <w:sz w:val="24"/>
          <w:szCs w:val="24"/>
          <w:shd w:val="clear" w:color="auto" w:fill="FFFFFF"/>
        </w:rPr>
        <w:t>S. l.</w:t>
      </w:r>
      <w:r w:rsidRPr="0044278B">
        <w:rPr>
          <w:rFonts w:ascii="Arial" w:hAnsi="Arial" w:cs="Arial"/>
          <w:sz w:val="24"/>
          <w:szCs w:val="24"/>
          <w:shd w:val="clear" w:color="auto" w:fill="FFFFFF"/>
        </w:rPr>
        <w:t>], v. 69, n. 1, p. 43-48, 2012</w:t>
      </w:r>
      <w:r>
        <w:rPr>
          <w:rFonts w:ascii="Arial" w:hAnsi="Arial" w:cs="Arial"/>
          <w:sz w:val="24"/>
          <w:szCs w:val="24"/>
          <w:shd w:val="clear" w:color="auto" w:fill="FFFFFF"/>
        </w:rPr>
        <w:t>.</w:t>
      </w:r>
    </w:p>
    <w:p w:rsidR="001D258B" w:rsidRPr="001D258B" w:rsidRDefault="001D258B" w:rsidP="001D258B">
      <w:pPr>
        <w:pStyle w:val="PargrafodaLista"/>
        <w:spacing w:before="240" w:line="360" w:lineRule="auto"/>
        <w:rPr>
          <w:rFonts w:ascii="Arial" w:hAnsi="Arial" w:cs="Arial"/>
          <w:sz w:val="24"/>
          <w:szCs w:val="24"/>
        </w:rPr>
      </w:pPr>
    </w:p>
    <w:p w:rsidR="001D258B" w:rsidRPr="001D258B" w:rsidRDefault="001D258B" w:rsidP="001D258B">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 xml:space="preserve">BUDHATHOKY, </w:t>
      </w:r>
      <w:proofErr w:type="spellStart"/>
      <w:r w:rsidRPr="0044278B">
        <w:rPr>
          <w:rFonts w:ascii="Arial" w:hAnsi="Arial" w:cs="Arial"/>
          <w:sz w:val="24"/>
          <w:szCs w:val="24"/>
          <w:shd w:val="clear" w:color="auto" w:fill="FFFFFF"/>
        </w:rPr>
        <w:t>Prakash</w:t>
      </w:r>
      <w:proofErr w:type="spellEnd"/>
      <w:r w:rsidRPr="0044278B">
        <w:rPr>
          <w:rFonts w:ascii="Arial" w:hAnsi="Arial" w:cs="Arial"/>
          <w:sz w:val="24"/>
          <w:szCs w:val="24"/>
          <w:shd w:val="clear" w:color="auto" w:fill="FFFFFF"/>
        </w:rPr>
        <w:t xml:space="preserve">; CHEN, Lei. </w:t>
      </w:r>
      <w:proofErr w:type="spellStart"/>
      <w:r w:rsidRPr="0044278B">
        <w:rPr>
          <w:rFonts w:ascii="Arial" w:hAnsi="Arial" w:cs="Arial"/>
          <w:sz w:val="24"/>
          <w:szCs w:val="24"/>
          <w:shd w:val="clear" w:color="auto" w:fill="FFFFFF"/>
        </w:rPr>
        <w:t>Essential</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factors</w:t>
      </w:r>
      <w:proofErr w:type="spellEnd"/>
      <w:r w:rsidRPr="0044278B">
        <w:rPr>
          <w:rFonts w:ascii="Arial" w:hAnsi="Arial" w:cs="Arial"/>
          <w:sz w:val="24"/>
          <w:szCs w:val="24"/>
          <w:shd w:val="clear" w:color="auto" w:fill="FFFFFF"/>
        </w:rPr>
        <w:t xml:space="preserve"> in </w:t>
      </w:r>
      <w:proofErr w:type="spellStart"/>
      <w:r w:rsidRPr="0044278B">
        <w:rPr>
          <w:rFonts w:ascii="Arial" w:hAnsi="Arial" w:cs="Arial"/>
          <w:sz w:val="24"/>
          <w:szCs w:val="24"/>
          <w:shd w:val="clear" w:color="auto" w:fill="FFFFFF"/>
        </w:rPr>
        <w:t>sucess</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of</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all-ceramic</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restoration</w:t>
      </w:r>
      <w:proofErr w:type="spellEnd"/>
      <w:r w:rsidRPr="0044278B">
        <w:rPr>
          <w:rFonts w:ascii="Arial" w:hAnsi="Arial" w:cs="Arial"/>
          <w:sz w:val="24"/>
          <w:szCs w:val="24"/>
          <w:shd w:val="clear" w:color="auto" w:fill="FFFFFF"/>
        </w:rPr>
        <w:t>. </w:t>
      </w:r>
      <w:proofErr w:type="spellStart"/>
      <w:r w:rsidRPr="0044278B">
        <w:rPr>
          <w:rFonts w:ascii="Arial" w:hAnsi="Arial" w:cs="Arial"/>
          <w:b/>
          <w:bCs/>
          <w:sz w:val="24"/>
          <w:szCs w:val="24"/>
          <w:shd w:val="clear" w:color="auto" w:fill="FFFFFF"/>
        </w:rPr>
        <w:t>Journal</w:t>
      </w:r>
      <w:proofErr w:type="spellEnd"/>
      <w:r w:rsidRPr="0044278B">
        <w:rPr>
          <w:rFonts w:ascii="Arial" w:hAnsi="Arial" w:cs="Arial"/>
          <w:b/>
          <w:bCs/>
          <w:sz w:val="24"/>
          <w:szCs w:val="24"/>
          <w:shd w:val="clear" w:color="auto" w:fill="FFFFFF"/>
        </w:rPr>
        <w:t xml:space="preserve"> </w:t>
      </w:r>
      <w:proofErr w:type="spellStart"/>
      <w:r w:rsidRPr="0044278B">
        <w:rPr>
          <w:rFonts w:ascii="Arial" w:hAnsi="Arial" w:cs="Arial"/>
          <w:b/>
          <w:bCs/>
          <w:sz w:val="24"/>
          <w:szCs w:val="24"/>
          <w:shd w:val="clear" w:color="auto" w:fill="FFFFFF"/>
        </w:rPr>
        <w:t>of</w:t>
      </w:r>
      <w:proofErr w:type="spellEnd"/>
      <w:r w:rsidRPr="0044278B">
        <w:rPr>
          <w:rFonts w:ascii="Arial" w:hAnsi="Arial" w:cs="Arial"/>
          <w:b/>
          <w:bCs/>
          <w:sz w:val="24"/>
          <w:szCs w:val="24"/>
          <w:shd w:val="clear" w:color="auto" w:fill="FFFFFF"/>
        </w:rPr>
        <w:t xml:space="preserve"> Nepal Dental </w:t>
      </w:r>
      <w:proofErr w:type="spellStart"/>
      <w:r w:rsidRPr="0044278B">
        <w:rPr>
          <w:rFonts w:ascii="Arial" w:hAnsi="Arial" w:cs="Arial"/>
          <w:b/>
          <w:bCs/>
          <w:sz w:val="24"/>
          <w:szCs w:val="24"/>
          <w:shd w:val="clear" w:color="auto" w:fill="FFFFFF"/>
        </w:rPr>
        <w:t>Association</w:t>
      </w:r>
      <w:proofErr w:type="spellEnd"/>
      <w:r w:rsidRPr="0044278B">
        <w:rPr>
          <w:rFonts w:ascii="Arial" w:hAnsi="Arial" w:cs="Arial"/>
          <w:sz w:val="24"/>
          <w:szCs w:val="24"/>
          <w:shd w:val="clear" w:color="auto" w:fill="FFFFFF"/>
        </w:rPr>
        <w:t>, [</w:t>
      </w:r>
      <w:r w:rsidRPr="0044278B">
        <w:rPr>
          <w:rFonts w:ascii="Arial" w:hAnsi="Arial" w:cs="Arial"/>
          <w:i/>
          <w:iCs/>
          <w:sz w:val="24"/>
          <w:szCs w:val="24"/>
          <w:shd w:val="clear" w:color="auto" w:fill="FFFFFF"/>
        </w:rPr>
        <w:t>S. l.</w:t>
      </w:r>
      <w:r w:rsidRPr="0044278B">
        <w:rPr>
          <w:rFonts w:ascii="Arial" w:hAnsi="Arial" w:cs="Arial"/>
          <w:sz w:val="24"/>
          <w:szCs w:val="24"/>
          <w:shd w:val="clear" w:color="auto" w:fill="FFFFFF"/>
        </w:rPr>
        <w:t>], v. 11, n. 2, p. 199-203, 2010.</w:t>
      </w:r>
    </w:p>
    <w:p w:rsidR="001D258B" w:rsidRPr="0044278B" w:rsidRDefault="001D258B" w:rsidP="001D258B">
      <w:pPr>
        <w:pStyle w:val="PargrafodaLista"/>
        <w:spacing w:before="240" w:line="360" w:lineRule="auto"/>
        <w:rPr>
          <w:rFonts w:ascii="Arial" w:hAnsi="Arial" w:cs="Arial"/>
          <w:sz w:val="24"/>
          <w:szCs w:val="24"/>
        </w:rPr>
      </w:pPr>
    </w:p>
    <w:p w:rsidR="001D258B" w:rsidRPr="001D258B" w:rsidRDefault="001D258B" w:rsidP="001D258B">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 xml:space="preserve">VIEIRA-DANTAS, </w:t>
      </w:r>
      <w:proofErr w:type="spellStart"/>
      <w:r w:rsidRPr="0044278B">
        <w:rPr>
          <w:rFonts w:ascii="Arial" w:hAnsi="Arial" w:cs="Arial"/>
          <w:sz w:val="24"/>
          <w:szCs w:val="24"/>
          <w:shd w:val="clear" w:color="auto" w:fill="FFFFFF"/>
        </w:rPr>
        <w:t>Emanuelle</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Dayana</w:t>
      </w:r>
      <w:proofErr w:type="spellEnd"/>
      <w:r w:rsidRPr="0044278B">
        <w:rPr>
          <w:rFonts w:ascii="Arial" w:hAnsi="Arial" w:cs="Arial"/>
          <w:sz w:val="24"/>
          <w:szCs w:val="24"/>
          <w:shd w:val="clear" w:color="auto" w:fill="FFFFFF"/>
        </w:rPr>
        <w:t> </w:t>
      </w:r>
      <w:proofErr w:type="spellStart"/>
      <w:proofErr w:type="gramStart"/>
      <w:r w:rsidRPr="0044278B">
        <w:rPr>
          <w:rFonts w:ascii="Arial" w:hAnsi="Arial" w:cs="Arial"/>
          <w:i/>
          <w:iCs/>
          <w:sz w:val="24"/>
          <w:szCs w:val="24"/>
          <w:shd w:val="clear" w:color="auto" w:fill="FFFFFF"/>
        </w:rPr>
        <w:t>et</w:t>
      </w:r>
      <w:proofErr w:type="spellEnd"/>
      <w:proofErr w:type="gramEnd"/>
      <w:r w:rsidRPr="0044278B">
        <w:rPr>
          <w:rFonts w:ascii="Arial" w:hAnsi="Arial" w:cs="Arial"/>
          <w:i/>
          <w:iCs/>
          <w:sz w:val="24"/>
          <w:szCs w:val="24"/>
          <w:shd w:val="clear" w:color="auto" w:fill="FFFFFF"/>
        </w:rPr>
        <w:t xml:space="preserve"> al</w:t>
      </w:r>
      <w:r w:rsidRPr="0044278B">
        <w:rPr>
          <w:rFonts w:ascii="Arial" w:hAnsi="Arial" w:cs="Arial"/>
          <w:sz w:val="24"/>
          <w:szCs w:val="24"/>
          <w:shd w:val="clear" w:color="auto" w:fill="FFFFFF"/>
        </w:rPr>
        <w:t>. Clareamento dentário como etapa prévia à restauração de dentes com alteração severa de cor. </w:t>
      </w:r>
      <w:r w:rsidRPr="0044278B">
        <w:rPr>
          <w:rFonts w:ascii="Arial" w:hAnsi="Arial" w:cs="Arial"/>
          <w:b/>
          <w:bCs/>
          <w:sz w:val="24"/>
          <w:szCs w:val="24"/>
          <w:shd w:val="clear" w:color="auto" w:fill="FFFFFF"/>
        </w:rPr>
        <w:t>Revista Brasileira de Ciências da Saúde</w:t>
      </w:r>
      <w:r w:rsidRPr="0044278B">
        <w:rPr>
          <w:rFonts w:ascii="Arial" w:hAnsi="Arial" w:cs="Arial"/>
          <w:sz w:val="24"/>
          <w:szCs w:val="24"/>
          <w:shd w:val="clear" w:color="auto" w:fill="FFFFFF"/>
        </w:rPr>
        <w:t>, [</w:t>
      </w:r>
      <w:r w:rsidRPr="0044278B">
        <w:rPr>
          <w:rFonts w:ascii="Arial" w:hAnsi="Arial" w:cs="Arial"/>
          <w:i/>
          <w:iCs/>
          <w:sz w:val="24"/>
          <w:szCs w:val="24"/>
          <w:shd w:val="clear" w:color="auto" w:fill="FFFFFF"/>
        </w:rPr>
        <w:t>S. l.</w:t>
      </w:r>
      <w:r w:rsidRPr="0044278B">
        <w:rPr>
          <w:rFonts w:ascii="Arial" w:hAnsi="Arial" w:cs="Arial"/>
          <w:sz w:val="24"/>
          <w:szCs w:val="24"/>
          <w:shd w:val="clear" w:color="auto" w:fill="FFFFFF"/>
        </w:rPr>
        <w:t>], v. 18, n. 1, p. 41-48, 2014.</w:t>
      </w:r>
    </w:p>
    <w:p w:rsidR="001D258B" w:rsidRPr="0044278B" w:rsidRDefault="001D258B" w:rsidP="001D258B">
      <w:pPr>
        <w:pStyle w:val="PargrafodaLista"/>
        <w:spacing w:before="240" w:line="360" w:lineRule="auto"/>
        <w:rPr>
          <w:rFonts w:ascii="Arial" w:hAnsi="Arial" w:cs="Arial"/>
          <w:sz w:val="24"/>
          <w:szCs w:val="24"/>
        </w:rPr>
      </w:pPr>
    </w:p>
    <w:p w:rsidR="001D258B" w:rsidRPr="001D258B" w:rsidRDefault="001D258B" w:rsidP="001D258B">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 xml:space="preserve">SOUZA, </w:t>
      </w:r>
      <w:proofErr w:type="spellStart"/>
      <w:r w:rsidRPr="0044278B">
        <w:rPr>
          <w:rFonts w:ascii="Arial" w:hAnsi="Arial" w:cs="Arial"/>
          <w:sz w:val="24"/>
          <w:szCs w:val="24"/>
          <w:shd w:val="clear" w:color="auto" w:fill="FFFFFF"/>
        </w:rPr>
        <w:t>Evelise</w:t>
      </w:r>
      <w:proofErr w:type="spellEnd"/>
      <w:r w:rsidRPr="0044278B">
        <w:rPr>
          <w:rFonts w:ascii="Arial" w:hAnsi="Arial" w:cs="Arial"/>
          <w:sz w:val="24"/>
          <w:szCs w:val="24"/>
          <w:shd w:val="clear" w:color="auto" w:fill="FFFFFF"/>
        </w:rPr>
        <w:t xml:space="preserve"> Machado </w:t>
      </w:r>
      <w:proofErr w:type="spellStart"/>
      <w:proofErr w:type="gramStart"/>
      <w:r w:rsidRPr="0044278B">
        <w:rPr>
          <w:rFonts w:ascii="Arial" w:hAnsi="Arial" w:cs="Arial"/>
          <w:i/>
          <w:iCs/>
          <w:sz w:val="24"/>
          <w:szCs w:val="24"/>
          <w:shd w:val="clear" w:color="auto" w:fill="FFFFFF"/>
        </w:rPr>
        <w:t>et</w:t>
      </w:r>
      <w:proofErr w:type="spellEnd"/>
      <w:proofErr w:type="gramEnd"/>
      <w:r w:rsidRPr="0044278B">
        <w:rPr>
          <w:rFonts w:ascii="Arial" w:hAnsi="Arial" w:cs="Arial"/>
          <w:i/>
          <w:iCs/>
          <w:sz w:val="24"/>
          <w:szCs w:val="24"/>
          <w:shd w:val="clear" w:color="auto" w:fill="FFFFFF"/>
        </w:rPr>
        <w:t xml:space="preserve"> al</w:t>
      </w:r>
      <w:r w:rsidRPr="0044278B">
        <w:rPr>
          <w:rFonts w:ascii="Arial" w:hAnsi="Arial" w:cs="Arial"/>
          <w:sz w:val="24"/>
          <w:szCs w:val="24"/>
          <w:shd w:val="clear" w:color="auto" w:fill="FFFFFF"/>
        </w:rPr>
        <w:t>. Facetas estéticas indiretas em porcelana. </w:t>
      </w:r>
      <w:r w:rsidRPr="0044278B">
        <w:rPr>
          <w:rFonts w:ascii="Arial" w:hAnsi="Arial" w:cs="Arial"/>
          <w:b/>
          <w:bCs/>
          <w:sz w:val="24"/>
          <w:szCs w:val="24"/>
          <w:shd w:val="clear" w:color="auto" w:fill="FFFFFF"/>
        </w:rPr>
        <w:t>Jornal Brasileiro de Dentística e Estética</w:t>
      </w:r>
      <w:r w:rsidRPr="0044278B">
        <w:rPr>
          <w:rFonts w:ascii="Arial" w:hAnsi="Arial" w:cs="Arial"/>
          <w:sz w:val="24"/>
          <w:szCs w:val="24"/>
          <w:shd w:val="clear" w:color="auto" w:fill="FFFFFF"/>
        </w:rPr>
        <w:t>, [</w:t>
      </w:r>
      <w:r w:rsidRPr="0044278B">
        <w:rPr>
          <w:rFonts w:ascii="Arial" w:hAnsi="Arial" w:cs="Arial"/>
          <w:i/>
          <w:iCs/>
          <w:sz w:val="24"/>
          <w:szCs w:val="24"/>
          <w:shd w:val="clear" w:color="auto" w:fill="FFFFFF"/>
        </w:rPr>
        <w:t>S. l.</w:t>
      </w:r>
      <w:r w:rsidRPr="0044278B">
        <w:rPr>
          <w:rFonts w:ascii="Arial" w:hAnsi="Arial" w:cs="Arial"/>
          <w:sz w:val="24"/>
          <w:szCs w:val="24"/>
          <w:shd w:val="clear" w:color="auto" w:fill="FFFFFF"/>
        </w:rPr>
        <w:t>], v. 1, n. 3, p. 256-262, 2002.</w:t>
      </w:r>
    </w:p>
    <w:p w:rsidR="001D258B" w:rsidRPr="0044278B" w:rsidRDefault="001D258B" w:rsidP="001D258B">
      <w:pPr>
        <w:pStyle w:val="PargrafodaLista"/>
        <w:spacing w:before="240" w:line="360" w:lineRule="auto"/>
        <w:rPr>
          <w:rFonts w:ascii="Arial" w:hAnsi="Arial" w:cs="Arial"/>
          <w:sz w:val="24"/>
          <w:szCs w:val="24"/>
        </w:rPr>
      </w:pPr>
    </w:p>
    <w:p w:rsidR="001D258B" w:rsidRPr="001D258B" w:rsidRDefault="001D258B" w:rsidP="001D258B">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SOARES, Paulo V. </w:t>
      </w:r>
      <w:proofErr w:type="spellStart"/>
      <w:proofErr w:type="gramStart"/>
      <w:r w:rsidRPr="0044278B">
        <w:rPr>
          <w:rFonts w:ascii="Arial" w:hAnsi="Arial" w:cs="Arial"/>
          <w:i/>
          <w:iCs/>
          <w:sz w:val="24"/>
          <w:szCs w:val="24"/>
          <w:shd w:val="clear" w:color="auto" w:fill="FFFFFF"/>
        </w:rPr>
        <w:t>et</w:t>
      </w:r>
      <w:proofErr w:type="spellEnd"/>
      <w:proofErr w:type="gramEnd"/>
      <w:r w:rsidRPr="0044278B">
        <w:rPr>
          <w:rFonts w:ascii="Arial" w:hAnsi="Arial" w:cs="Arial"/>
          <w:i/>
          <w:iCs/>
          <w:sz w:val="24"/>
          <w:szCs w:val="24"/>
          <w:shd w:val="clear" w:color="auto" w:fill="FFFFFF"/>
        </w:rPr>
        <w:t xml:space="preserve"> al</w:t>
      </w:r>
      <w:r w:rsidRPr="0044278B">
        <w:rPr>
          <w:rFonts w:ascii="Arial" w:hAnsi="Arial" w:cs="Arial"/>
          <w:sz w:val="24"/>
          <w:szCs w:val="24"/>
          <w:shd w:val="clear" w:color="auto" w:fill="FFFFFF"/>
        </w:rPr>
        <w:t xml:space="preserve">. Reabilitação estética do sorriso com facetas cerâmicas reforçadas por </w:t>
      </w:r>
      <w:proofErr w:type="spellStart"/>
      <w:r w:rsidRPr="0044278B">
        <w:rPr>
          <w:rFonts w:ascii="Arial" w:hAnsi="Arial" w:cs="Arial"/>
          <w:sz w:val="24"/>
          <w:szCs w:val="24"/>
          <w:shd w:val="clear" w:color="auto" w:fill="FFFFFF"/>
        </w:rPr>
        <w:t>dissilicato</w:t>
      </w:r>
      <w:proofErr w:type="spellEnd"/>
      <w:r w:rsidRPr="0044278B">
        <w:rPr>
          <w:rFonts w:ascii="Arial" w:hAnsi="Arial" w:cs="Arial"/>
          <w:sz w:val="24"/>
          <w:szCs w:val="24"/>
          <w:shd w:val="clear" w:color="auto" w:fill="FFFFFF"/>
        </w:rPr>
        <w:t xml:space="preserve"> de lítio. </w:t>
      </w:r>
      <w:proofErr w:type="spellStart"/>
      <w:r w:rsidRPr="0044278B">
        <w:rPr>
          <w:rFonts w:ascii="Arial" w:hAnsi="Arial" w:cs="Arial"/>
          <w:b/>
          <w:bCs/>
          <w:sz w:val="24"/>
          <w:szCs w:val="24"/>
          <w:shd w:val="clear" w:color="auto" w:fill="FFFFFF"/>
        </w:rPr>
        <w:t>Revita</w:t>
      </w:r>
      <w:proofErr w:type="spellEnd"/>
      <w:r w:rsidRPr="0044278B">
        <w:rPr>
          <w:rFonts w:ascii="Arial" w:hAnsi="Arial" w:cs="Arial"/>
          <w:b/>
          <w:bCs/>
          <w:sz w:val="24"/>
          <w:szCs w:val="24"/>
          <w:shd w:val="clear" w:color="auto" w:fill="FFFFFF"/>
        </w:rPr>
        <w:t xml:space="preserve"> Odontológica do Brasil Central</w:t>
      </w:r>
      <w:r w:rsidRPr="0044278B">
        <w:rPr>
          <w:rFonts w:ascii="Arial" w:hAnsi="Arial" w:cs="Arial"/>
          <w:sz w:val="24"/>
          <w:szCs w:val="24"/>
          <w:shd w:val="clear" w:color="auto" w:fill="FFFFFF"/>
        </w:rPr>
        <w:t>, [</w:t>
      </w:r>
      <w:r w:rsidRPr="0044278B">
        <w:rPr>
          <w:rFonts w:ascii="Arial" w:hAnsi="Arial" w:cs="Arial"/>
          <w:i/>
          <w:iCs/>
          <w:sz w:val="24"/>
          <w:szCs w:val="24"/>
          <w:shd w:val="clear" w:color="auto" w:fill="FFFFFF"/>
        </w:rPr>
        <w:t>S. l.</w:t>
      </w:r>
      <w:r w:rsidRPr="0044278B">
        <w:rPr>
          <w:rFonts w:ascii="Arial" w:hAnsi="Arial" w:cs="Arial"/>
          <w:sz w:val="24"/>
          <w:szCs w:val="24"/>
          <w:shd w:val="clear" w:color="auto" w:fill="FFFFFF"/>
        </w:rPr>
        <w:t>], v. 21, n. 58, p. 538-543, 2012.</w:t>
      </w:r>
    </w:p>
    <w:p w:rsidR="001D258B" w:rsidRPr="0044278B" w:rsidRDefault="001D258B" w:rsidP="001D258B">
      <w:pPr>
        <w:pStyle w:val="PargrafodaLista"/>
        <w:spacing w:before="240" w:line="360" w:lineRule="auto"/>
        <w:rPr>
          <w:rFonts w:ascii="Arial" w:hAnsi="Arial" w:cs="Arial"/>
          <w:sz w:val="24"/>
          <w:szCs w:val="24"/>
        </w:rPr>
      </w:pPr>
    </w:p>
    <w:p w:rsidR="001D258B" w:rsidRPr="001D258B" w:rsidRDefault="001D258B" w:rsidP="001D258B">
      <w:pPr>
        <w:pStyle w:val="PargrafodaLista"/>
        <w:numPr>
          <w:ilvl w:val="0"/>
          <w:numId w:val="1"/>
        </w:numPr>
        <w:spacing w:before="240" w:line="360" w:lineRule="auto"/>
        <w:rPr>
          <w:rFonts w:ascii="Arial" w:hAnsi="Arial" w:cs="Arial"/>
          <w:sz w:val="24"/>
          <w:szCs w:val="24"/>
        </w:rPr>
      </w:pPr>
      <w:r w:rsidRPr="0044278B">
        <w:rPr>
          <w:rFonts w:ascii="Arial" w:hAnsi="Arial" w:cs="Arial"/>
          <w:sz w:val="24"/>
          <w:szCs w:val="24"/>
          <w:shd w:val="clear" w:color="auto" w:fill="FFFFFF"/>
        </w:rPr>
        <w:t xml:space="preserve">KELLY, J. R.; BENETTI, P. </w:t>
      </w:r>
      <w:proofErr w:type="spellStart"/>
      <w:r w:rsidRPr="0044278B">
        <w:rPr>
          <w:rFonts w:ascii="Arial" w:hAnsi="Arial" w:cs="Arial"/>
          <w:sz w:val="24"/>
          <w:szCs w:val="24"/>
          <w:shd w:val="clear" w:color="auto" w:fill="FFFFFF"/>
        </w:rPr>
        <w:t>Ceramic</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materials</w:t>
      </w:r>
      <w:proofErr w:type="spellEnd"/>
      <w:r w:rsidRPr="0044278B">
        <w:rPr>
          <w:rFonts w:ascii="Arial" w:hAnsi="Arial" w:cs="Arial"/>
          <w:sz w:val="24"/>
          <w:szCs w:val="24"/>
          <w:shd w:val="clear" w:color="auto" w:fill="FFFFFF"/>
        </w:rPr>
        <w:t xml:space="preserve"> in </w:t>
      </w:r>
      <w:proofErr w:type="spellStart"/>
      <w:r w:rsidRPr="0044278B">
        <w:rPr>
          <w:rFonts w:ascii="Arial" w:hAnsi="Arial" w:cs="Arial"/>
          <w:sz w:val="24"/>
          <w:szCs w:val="24"/>
          <w:shd w:val="clear" w:color="auto" w:fill="FFFFFF"/>
        </w:rPr>
        <w:t>dentistry</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historical</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evolution</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and</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current</w:t>
      </w:r>
      <w:proofErr w:type="spellEnd"/>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practice</w:t>
      </w:r>
      <w:proofErr w:type="spellEnd"/>
      <w:r w:rsidRPr="0044278B">
        <w:rPr>
          <w:rFonts w:ascii="Arial" w:hAnsi="Arial" w:cs="Arial"/>
          <w:sz w:val="24"/>
          <w:szCs w:val="24"/>
          <w:shd w:val="clear" w:color="auto" w:fill="FFFFFF"/>
        </w:rPr>
        <w:t>. </w:t>
      </w:r>
      <w:proofErr w:type="spellStart"/>
      <w:r w:rsidRPr="0044278B">
        <w:rPr>
          <w:rFonts w:ascii="Arial" w:hAnsi="Arial" w:cs="Arial"/>
          <w:b/>
          <w:bCs/>
          <w:sz w:val="24"/>
          <w:szCs w:val="24"/>
          <w:shd w:val="clear" w:color="auto" w:fill="FFFFFF"/>
        </w:rPr>
        <w:t>Australian</w:t>
      </w:r>
      <w:proofErr w:type="spellEnd"/>
      <w:r w:rsidRPr="0044278B">
        <w:rPr>
          <w:rFonts w:ascii="Arial" w:hAnsi="Arial" w:cs="Arial"/>
          <w:b/>
          <w:bCs/>
          <w:sz w:val="24"/>
          <w:szCs w:val="24"/>
          <w:shd w:val="clear" w:color="auto" w:fill="FFFFFF"/>
        </w:rPr>
        <w:t xml:space="preserve"> Dental </w:t>
      </w:r>
      <w:proofErr w:type="spellStart"/>
      <w:r w:rsidRPr="0044278B">
        <w:rPr>
          <w:rFonts w:ascii="Arial" w:hAnsi="Arial" w:cs="Arial"/>
          <w:b/>
          <w:bCs/>
          <w:sz w:val="24"/>
          <w:szCs w:val="24"/>
          <w:shd w:val="clear" w:color="auto" w:fill="FFFFFF"/>
        </w:rPr>
        <w:t>Journal</w:t>
      </w:r>
      <w:proofErr w:type="spellEnd"/>
      <w:r w:rsidRPr="0044278B">
        <w:rPr>
          <w:rFonts w:ascii="Arial" w:hAnsi="Arial" w:cs="Arial"/>
          <w:sz w:val="24"/>
          <w:szCs w:val="24"/>
          <w:shd w:val="clear" w:color="auto" w:fill="FFFFFF"/>
        </w:rPr>
        <w:t>, [</w:t>
      </w:r>
      <w:r w:rsidRPr="0044278B">
        <w:rPr>
          <w:rFonts w:ascii="Arial" w:hAnsi="Arial" w:cs="Arial"/>
          <w:i/>
          <w:iCs/>
          <w:sz w:val="24"/>
          <w:szCs w:val="24"/>
          <w:shd w:val="clear" w:color="auto" w:fill="FFFFFF"/>
        </w:rPr>
        <w:t>S. l.</w:t>
      </w:r>
      <w:r w:rsidRPr="0044278B">
        <w:rPr>
          <w:rFonts w:ascii="Arial" w:hAnsi="Arial" w:cs="Arial"/>
          <w:sz w:val="24"/>
          <w:szCs w:val="24"/>
          <w:shd w:val="clear" w:color="auto" w:fill="FFFFFF"/>
        </w:rPr>
        <w:t>], v. 51, p. 84-96, 2011.</w:t>
      </w:r>
    </w:p>
    <w:p w:rsidR="001D258B" w:rsidRPr="0044278B" w:rsidRDefault="001D258B" w:rsidP="001D258B">
      <w:pPr>
        <w:pStyle w:val="PargrafodaLista"/>
        <w:spacing w:before="240" w:line="360" w:lineRule="auto"/>
        <w:rPr>
          <w:rFonts w:ascii="Arial" w:hAnsi="Arial" w:cs="Arial"/>
          <w:sz w:val="24"/>
          <w:szCs w:val="24"/>
        </w:rPr>
      </w:pPr>
    </w:p>
    <w:p w:rsidR="001D258B" w:rsidRPr="001D258B" w:rsidRDefault="001D258B" w:rsidP="001D258B">
      <w:pPr>
        <w:pStyle w:val="PargrafodaLista"/>
        <w:numPr>
          <w:ilvl w:val="0"/>
          <w:numId w:val="1"/>
        </w:numPr>
        <w:spacing w:before="240" w:line="360" w:lineRule="auto"/>
        <w:ind w:left="714" w:hanging="357"/>
        <w:rPr>
          <w:rFonts w:ascii="Arial" w:hAnsi="Arial" w:cs="Arial"/>
          <w:sz w:val="24"/>
          <w:szCs w:val="24"/>
        </w:rPr>
      </w:pPr>
      <w:r w:rsidRPr="0044278B">
        <w:rPr>
          <w:rFonts w:ascii="Arial" w:hAnsi="Arial" w:cs="Arial"/>
          <w:sz w:val="24"/>
          <w:szCs w:val="24"/>
          <w:shd w:val="clear" w:color="auto" w:fill="FFFFFF"/>
        </w:rPr>
        <w:t>AMOROSO, Andressa Paschoal </w:t>
      </w:r>
      <w:proofErr w:type="spellStart"/>
      <w:proofErr w:type="gramStart"/>
      <w:r w:rsidRPr="0044278B">
        <w:rPr>
          <w:rFonts w:ascii="Arial" w:hAnsi="Arial" w:cs="Arial"/>
          <w:i/>
          <w:iCs/>
          <w:sz w:val="24"/>
          <w:szCs w:val="24"/>
          <w:shd w:val="clear" w:color="auto" w:fill="FFFFFF"/>
        </w:rPr>
        <w:t>et</w:t>
      </w:r>
      <w:proofErr w:type="spellEnd"/>
      <w:proofErr w:type="gramEnd"/>
      <w:r w:rsidRPr="0044278B">
        <w:rPr>
          <w:rFonts w:ascii="Arial" w:hAnsi="Arial" w:cs="Arial"/>
          <w:i/>
          <w:iCs/>
          <w:sz w:val="24"/>
          <w:szCs w:val="24"/>
          <w:shd w:val="clear" w:color="auto" w:fill="FFFFFF"/>
        </w:rPr>
        <w:t xml:space="preserve"> al</w:t>
      </w:r>
      <w:r w:rsidRPr="0044278B">
        <w:rPr>
          <w:rFonts w:ascii="Arial" w:hAnsi="Arial" w:cs="Arial"/>
          <w:sz w:val="24"/>
          <w:szCs w:val="24"/>
          <w:shd w:val="clear" w:color="auto" w:fill="FFFFFF"/>
        </w:rPr>
        <w:t xml:space="preserve">. </w:t>
      </w:r>
      <w:proofErr w:type="spellStart"/>
      <w:r w:rsidRPr="0044278B">
        <w:rPr>
          <w:rFonts w:ascii="Arial" w:hAnsi="Arial" w:cs="Arial"/>
          <w:sz w:val="24"/>
          <w:szCs w:val="24"/>
          <w:shd w:val="clear" w:color="auto" w:fill="FFFFFF"/>
        </w:rPr>
        <w:t>Ceramicas</w:t>
      </w:r>
      <w:proofErr w:type="spellEnd"/>
      <w:r w:rsidRPr="0044278B">
        <w:rPr>
          <w:rFonts w:ascii="Arial" w:hAnsi="Arial" w:cs="Arial"/>
          <w:sz w:val="24"/>
          <w:szCs w:val="24"/>
          <w:shd w:val="clear" w:color="auto" w:fill="FFFFFF"/>
        </w:rPr>
        <w:t xml:space="preserve"> odontológicas: propriedades, indicações e considerações clínicas. </w:t>
      </w:r>
      <w:r w:rsidRPr="0044278B">
        <w:rPr>
          <w:rFonts w:ascii="Arial" w:hAnsi="Arial" w:cs="Arial"/>
          <w:b/>
          <w:bCs/>
          <w:sz w:val="24"/>
          <w:szCs w:val="24"/>
          <w:shd w:val="clear" w:color="auto" w:fill="FFFFFF"/>
        </w:rPr>
        <w:t xml:space="preserve">Revista </w:t>
      </w:r>
      <w:proofErr w:type="spellStart"/>
      <w:r w:rsidRPr="0044278B">
        <w:rPr>
          <w:rFonts w:ascii="Arial" w:hAnsi="Arial" w:cs="Arial"/>
          <w:b/>
          <w:bCs/>
          <w:sz w:val="24"/>
          <w:szCs w:val="24"/>
          <w:shd w:val="clear" w:color="auto" w:fill="FFFFFF"/>
        </w:rPr>
        <w:t>Odontologica</w:t>
      </w:r>
      <w:proofErr w:type="spellEnd"/>
      <w:r w:rsidRPr="0044278B">
        <w:rPr>
          <w:rFonts w:ascii="Arial" w:hAnsi="Arial" w:cs="Arial"/>
          <w:b/>
          <w:bCs/>
          <w:sz w:val="24"/>
          <w:szCs w:val="24"/>
          <w:shd w:val="clear" w:color="auto" w:fill="FFFFFF"/>
        </w:rPr>
        <w:t xml:space="preserve"> de Araçatuba</w:t>
      </w:r>
      <w:r w:rsidRPr="0044278B">
        <w:rPr>
          <w:rFonts w:ascii="Arial" w:hAnsi="Arial" w:cs="Arial"/>
          <w:sz w:val="24"/>
          <w:szCs w:val="24"/>
          <w:shd w:val="clear" w:color="auto" w:fill="FFFFFF"/>
        </w:rPr>
        <w:t>, [</w:t>
      </w:r>
      <w:r w:rsidRPr="0044278B">
        <w:rPr>
          <w:rFonts w:ascii="Arial" w:hAnsi="Arial" w:cs="Arial"/>
          <w:i/>
          <w:iCs/>
          <w:sz w:val="24"/>
          <w:szCs w:val="24"/>
          <w:shd w:val="clear" w:color="auto" w:fill="FFFFFF"/>
        </w:rPr>
        <w:t>S. l.</w:t>
      </w:r>
      <w:r w:rsidRPr="0044278B">
        <w:rPr>
          <w:rFonts w:ascii="Arial" w:hAnsi="Arial" w:cs="Arial"/>
          <w:sz w:val="24"/>
          <w:szCs w:val="24"/>
          <w:shd w:val="clear" w:color="auto" w:fill="FFFFFF"/>
        </w:rPr>
        <w:t>], v. 33, n. 2, p. 19-25, 2012</w:t>
      </w:r>
      <w:r>
        <w:rPr>
          <w:rFonts w:ascii="Arial" w:hAnsi="Arial" w:cs="Arial"/>
          <w:sz w:val="24"/>
          <w:szCs w:val="24"/>
          <w:shd w:val="clear" w:color="auto" w:fill="FFFFFF"/>
        </w:rPr>
        <w:t>.</w:t>
      </w:r>
    </w:p>
    <w:p w:rsidR="00BB6C36" w:rsidRPr="0044278B" w:rsidRDefault="00BB6C36" w:rsidP="00BB6C36">
      <w:pPr>
        <w:pStyle w:val="PargrafodaLista"/>
        <w:spacing w:line="360" w:lineRule="auto"/>
        <w:rPr>
          <w:rFonts w:ascii="Arial" w:hAnsi="Arial" w:cs="Arial"/>
          <w:sz w:val="24"/>
          <w:szCs w:val="24"/>
        </w:rPr>
      </w:pPr>
    </w:p>
    <w:p w:rsidR="00E9408D" w:rsidRDefault="00E9408D"/>
    <w:sectPr w:rsidR="00E9408D" w:rsidSect="007942BD">
      <w:headerReference w:type="default" r:id="rId2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0008564"/>
      <w:docPartObj>
        <w:docPartGallery w:val="Page Numbers (Top of Page)"/>
        <w:docPartUnique/>
      </w:docPartObj>
    </w:sdtPr>
    <w:sdtEndPr/>
    <w:sdtContent>
      <w:p w:rsidR="00C015F7" w:rsidRDefault="0022047E">
        <w:pPr>
          <w:pStyle w:val="Cabealho"/>
          <w:jc w:val="right"/>
        </w:pPr>
        <w:r>
          <w:fldChar w:fldCharType="begin"/>
        </w:r>
        <w:r>
          <w:instrText xml:space="preserve"> PAGE   \* MERGEFORMAT </w:instrText>
        </w:r>
        <w:r>
          <w:fldChar w:fldCharType="separate"/>
        </w:r>
        <w:r>
          <w:rPr>
            <w:noProof/>
          </w:rPr>
          <w:t>8</w:t>
        </w:r>
        <w:r>
          <w:rPr>
            <w:noProof/>
          </w:rPr>
          <w:fldChar w:fldCharType="end"/>
        </w:r>
      </w:p>
    </w:sdtContent>
  </w:sdt>
  <w:p w:rsidR="00C015F7" w:rsidRDefault="0022047E">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8626F2"/>
    <w:multiLevelType w:val="hybridMultilevel"/>
    <w:tmpl w:val="AF142E0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B6C36"/>
    <w:rsid w:val="001D258B"/>
    <w:rsid w:val="0022047E"/>
    <w:rsid w:val="003A50D1"/>
    <w:rsid w:val="0065025B"/>
    <w:rsid w:val="00B17E58"/>
    <w:rsid w:val="00BB6C36"/>
    <w:rsid w:val="00CC0D56"/>
    <w:rsid w:val="00E9408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C36"/>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B6C36"/>
    <w:pPr>
      <w:ind w:left="720"/>
      <w:contextualSpacing/>
    </w:pPr>
  </w:style>
  <w:style w:type="character" w:styleId="RefernciaIntensa">
    <w:name w:val="Intense Reference"/>
    <w:basedOn w:val="Fontepargpadro"/>
    <w:uiPriority w:val="32"/>
    <w:qFormat/>
    <w:rsid w:val="00BB6C36"/>
    <w:rPr>
      <w:b/>
      <w:bCs/>
      <w:smallCaps/>
      <w:color w:val="4F81BD" w:themeColor="accent1"/>
      <w:spacing w:val="5"/>
    </w:rPr>
  </w:style>
  <w:style w:type="paragraph" w:styleId="Legenda">
    <w:name w:val="caption"/>
    <w:basedOn w:val="Normal"/>
    <w:next w:val="Normal"/>
    <w:uiPriority w:val="35"/>
    <w:unhideWhenUsed/>
    <w:qFormat/>
    <w:rsid w:val="00BB6C36"/>
    <w:pPr>
      <w:spacing w:line="240" w:lineRule="auto"/>
    </w:pPr>
    <w:rPr>
      <w:b/>
      <w:bCs/>
      <w:color w:val="4F81BD" w:themeColor="accent1"/>
      <w:sz w:val="18"/>
      <w:szCs w:val="18"/>
    </w:rPr>
  </w:style>
  <w:style w:type="paragraph" w:styleId="Cabealho">
    <w:name w:val="header"/>
    <w:basedOn w:val="Normal"/>
    <w:link w:val="CabealhoChar"/>
    <w:uiPriority w:val="99"/>
    <w:unhideWhenUsed/>
    <w:rsid w:val="00BB6C3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B6C36"/>
  </w:style>
  <w:style w:type="paragraph" w:styleId="Textodebalo">
    <w:name w:val="Balloon Text"/>
    <w:basedOn w:val="Normal"/>
    <w:link w:val="TextodebaloChar"/>
    <w:uiPriority w:val="99"/>
    <w:semiHidden/>
    <w:unhideWhenUsed/>
    <w:rsid w:val="00BB6C3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B6C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24</Pages>
  <Words>3984</Words>
  <Characters>21516</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Thais</dc:creator>
  <cp:lastModifiedBy>Thais</cp:lastModifiedBy>
  <cp:revision>1</cp:revision>
  <dcterms:created xsi:type="dcterms:W3CDTF">2019-10-24T14:01:00Z</dcterms:created>
  <dcterms:modified xsi:type="dcterms:W3CDTF">2019-10-24T14:33:00Z</dcterms:modified>
</cp:coreProperties>
</file>